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0016B" w14:textId="77777777" w:rsidR="00927263" w:rsidRPr="001178EF" w:rsidRDefault="00927263" w:rsidP="00EC6522">
      <w:pPr>
        <w:pStyle w:val="Heading3"/>
        <w:rPr>
          <w:rStyle w:val="bold"/>
        </w:rPr>
      </w:pPr>
      <w:r w:rsidRPr="001178EF">
        <w:rPr>
          <w:rStyle w:val="bold"/>
        </w:rPr>
        <w:t>Lesson Plan and Training Record</w:t>
      </w:r>
    </w:p>
    <w:p w14:paraId="77E32CD3" w14:textId="364C39EC" w:rsidR="00927263" w:rsidRDefault="00927263" w:rsidP="00EC6522">
      <w:pPr>
        <w:pStyle w:val="Heading3"/>
        <w:rPr>
          <w:rStyle w:val="bold"/>
        </w:rPr>
      </w:pPr>
      <w:r>
        <w:rPr>
          <w:rStyle w:val="bold"/>
        </w:rPr>
        <w:t>R</w:t>
      </w:r>
      <w:r w:rsidRPr="001178EF">
        <w:rPr>
          <w:rStyle w:val="bold"/>
        </w:rPr>
        <w:t xml:space="preserve">PL(A) </w:t>
      </w:r>
      <w:r>
        <w:rPr>
          <w:rStyle w:val="bold"/>
        </w:rPr>
        <w:t>20</w:t>
      </w:r>
      <w:r w:rsidRPr="001178EF">
        <w:rPr>
          <w:rStyle w:val="bold"/>
        </w:rPr>
        <w:t xml:space="preserve">: </w:t>
      </w:r>
      <w:r>
        <w:rPr>
          <w:rStyle w:val="bold"/>
        </w:rPr>
        <w:t>Pre-Training Area Solo</w:t>
      </w:r>
    </w:p>
    <w:p w14:paraId="613B9B61" w14:textId="77777777" w:rsidR="00927263" w:rsidRPr="001178EF" w:rsidRDefault="00927263" w:rsidP="00927263"/>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9"/>
        <w:gridCol w:w="1847"/>
        <w:gridCol w:w="1807"/>
        <w:gridCol w:w="1267"/>
        <w:gridCol w:w="1341"/>
        <w:gridCol w:w="1168"/>
      </w:tblGrid>
      <w:tr w:rsidR="00927263" w:rsidRPr="006E6B86" w14:paraId="0B2ABFD7" w14:textId="77777777" w:rsidTr="00927263">
        <w:trPr>
          <w:trHeight w:val="446"/>
        </w:trPr>
        <w:tc>
          <w:tcPr>
            <w:tcW w:w="1529" w:type="dxa"/>
            <w:shd w:val="clear" w:color="auto" w:fill="D9D9D9" w:themeFill="background1" w:themeFillShade="D9"/>
          </w:tcPr>
          <w:p w14:paraId="46C4B47A" w14:textId="77777777" w:rsidR="00927263" w:rsidRPr="00927263" w:rsidRDefault="00927263" w:rsidP="00EC6522">
            <w:pPr>
              <w:pStyle w:val="TableHeader-Left"/>
            </w:pPr>
            <w:r w:rsidRPr="00EC6522">
              <w:t>Flight</w:t>
            </w:r>
            <w:r w:rsidRPr="00927263">
              <w:t xml:space="preserve"> no:</w:t>
            </w:r>
          </w:p>
        </w:tc>
        <w:tc>
          <w:tcPr>
            <w:tcW w:w="1847" w:type="dxa"/>
          </w:tcPr>
          <w:p w14:paraId="034C76CE" w14:textId="3F2C610D" w:rsidR="00927263" w:rsidRPr="00927263" w:rsidRDefault="00927263" w:rsidP="00927263">
            <w:pPr>
              <w:pStyle w:val="TableHeader-Left"/>
            </w:pPr>
            <w:r>
              <w:t>RPL</w:t>
            </w:r>
            <w:r w:rsidRPr="00927263">
              <w:t>(A)</w:t>
            </w:r>
            <w:r w:rsidR="007958FB">
              <w:t xml:space="preserve"> </w:t>
            </w:r>
            <w:r w:rsidR="00B86B73">
              <w:t>20.</w:t>
            </w:r>
            <w:r w:rsidR="00B86B73" w:rsidRPr="00927263">
              <w:t xml:space="preserve"> _</w:t>
            </w:r>
            <w:r w:rsidRPr="00927263">
              <w:t>__</w:t>
            </w:r>
          </w:p>
        </w:tc>
        <w:tc>
          <w:tcPr>
            <w:tcW w:w="1807" w:type="dxa"/>
            <w:shd w:val="clear" w:color="auto" w:fill="D9D9D9" w:themeFill="background1" w:themeFillShade="D9"/>
          </w:tcPr>
          <w:p w14:paraId="27765F14" w14:textId="77777777" w:rsidR="00927263" w:rsidRPr="00927263" w:rsidRDefault="00927263" w:rsidP="00927263">
            <w:pPr>
              <w:pStyle w:val="TableHeader-Left"/>
            </w:pPr>
            <w:r w:rsidRPr="002B4F30">
              <w:t>T</w:t>
            </w:r>
            <w:r w:rsidRPr="00927263">
              <w:t>rainee name &amp; ARN:</w:t>
            </w:r>
          </w:p>
        </w:tc>
        <w:tc>
          <w:tcPr>
            <w:tcW w:w="3776" w:type="dxa"/>
            <w:gridSpan w:val="3"/>
          </w:tcPr>
          <w:p w14:paraId="032A5C7C" w14:textId="77777777" w:rsidR="00927263" w:rsidRPr="006E6B86" w:rsidRDefault="00927263" w:rsidP="00EC6522">
            <w:pPr>
              <w:pStyle w:val="Tabletext"/>
            </w:pPr>
          </w:p>
        </w:tc>
      </w:tr>
      <w:tr w:rsidR="00927263" w:rsidRPr="006E6B86" w14:paraId="256A6C83" w14:textId="77777777" w:rsidTr="00927263">
        <w:tc>
          <w:tcPr>
            <w:tcW w:w="1529" w:type="dxa"/>
            <w:shd w:val="clear" w:color="auto" w:fill="D9D9D9" w:themeFill="background1" w:themeFillShade="D9"/>
          </w:tcPr>
          <w:p w14:paraId="020E56D4" w14:textId="77777777" w:rsidR="00927263" w:rsidRPr="00927263" w:rsidRDefault="00927263" w:rsidP="00927263">
            <w:pPr>
              <w:pStyle w:val="TableHeader-Left"/>
            </w:pPr>
            <w:r w:rsidRPr="002B4F30">
              <w:t>D</w:t>
            </w:r>
            <w:r w:rsidRPr="00927263">
              <w:t>ate:</w:t>
            </w:r>
          </w:p>
        </w:tc>
        <w:tc>
          <w:tcPr>
            <w:tcW w:w="1847" w:type="dxa"/>
          </w:tcPr>
          <w:p w14:paraId="7B25C491" w14:textId="77777777" w:rsidR="00927263" w:rsidRPr="006E6B86" w:rsidRDefault="00927263" w:rsidP="00EC6522">
            <w:pPr>
              <w:pStyle w:val="Tabletext"/>
            </w:pPr>
          </w:p>
        </w:tc>
        <w:tc>
          <w:tcPr>
            <w:tcW w:w="1807" w:type="dxa"/>
            <w:shd w:val="clear" w:color="auto" w:fill="D9D9D9" w:themeFill="background1" w:themeFillShade="D9"/>
          </w:tcPr>
          <w:p w14:paraId="72F2DD26" w14:textId="77777777" w:rsidR="00927263" w:rsidRPr="00927263" w:rsidRDefault="00927263" w:rsidP="00927263">
            <w:pPr>
              <w:pStyle w:val="TableHeader-Left"/>
            </w:pPr>
            <w:r w:rsidRPr="002B4F30">
              <w:t>I</w:t>
            </w:r>
            <w:r w:rsidRPr="00927263">
              <w:t>nstructor:</w:t>
            </w:r>
          </w:p>
        </w:tc>
        <w:tc>
          <w:tcPr>
            <w:tcW w:w="3776" w:type="dxa"/>
            <w:gridSpan w:val="3"/>
          </w:tcPr>
          <w:p w14:paraId="6A1AE906" w14:textId="77777777" w:rsidR="00927263" w:rsidRPr="006E6B86" w:rsidRDefault="00927263" w:rsidP="00EC6522">
            <w:pPr>
              <w:pStyle w:val="Tabletext"/>
            </w:pPr>
          </w:p>
        </w:tc>
      </w:tr>
      <w:tr w:rsidR="00927263" w:rsidRPr="006E6B86" w14:paraId="6917657E" w14:textId="77777777" w:rsidTr="00927263">
        <w:tc>
          <w:tcPr>
            <w:tcW w:w="1529" w:type="dxa"/>
            <w:shd w:val="clear" w:color="auto" w:fill="D9D9D9" w:themeFill="background1" w:themeFillShade="D9"/>
          </w:tcPr>
          <w:p w14:paraId="7ED1B58D" w14:textId="77777777" w:rsidR="00927263" w:rsidRPr="00927263" w:rsidRDefault="00927263" w:rsidP="00927263">
            <w:pPr>
              <w:pStyle w:val="TableHeader-Left"/>
            </w:pPr>
            <w:r w:rsidRPr="002B4F30">
              <w:t>A</w:t>
            </w:r>
            <w:r w:rsidRPr="00927263">
              <w:t>ircraft registration:</w:t>
            </w:r>
          </w:p>
        </w:tc>
        <w:tc>
          <w:tcPr>
            <w:tcW w:w="1847" w:type="dxa"/>
          </w:tcPr>
          <w:p w14:paraId="4E2EEBDE" w14:textId="77777777" w:rsidR="00927263" w:rsidRPr="006E6B86" w:rsidRDefault="00927263" w:rsidP="00EC6522">
            <w:pPr>
              <w:pStyle w:val="Tabletext"/>
            </w:pPr>
          </w:p>
        </w:tc>
        <w:tc>
          <w:tcPr>
            <w:tcW w:w="1807" w:type="dxa"/>
            <w:shd w:val="clear" w:color="auto" w:fill="D9D9D9" w:themeFill="background1" w:themeFillShade="D9"/>
          </w:tcPr>
          <w:p w14:paraId="791B710C" w14:textId="77777777" w:rsidR="00927263" w:rsidRPr="00927263" w:rsidRDefault="00927263" w:rsidP="00927263">
            <w:pPr>
              <w:pStyle w:val="TableHeader-Left"/>
            </w:pPr>
            <w:r w:rsidRPr="002B4F30">
              <w:t>A</w:t>
            </w:r>
            <w:r w:rsidRPr="00927263">
              <w:t>ircraft type:</w:t>
            </w:r>
          </w:p>
        </w:tc>
        <w:tc>
          <w:tcPr>
            <w:tcW w:w="1267" w:type="dxa"/>
          </w:tcPr>
          <w:p w14:paraId="2CCCCB8D" w14:textId="77777777" w:rsidR="00927263" w:rsidRPr="006E6B86" w:rsidRDefault="00927263" w:rsidP="00EC6522">
            <w:pPr>
              <w:pStyle w:val="Tabletext"/>
            </w:pPr>
          </w:p>
        </w:tc>
        <w:tc>
          <w:tcPr>
            <w:tcW w:w="1341" w:type="dxa"/>
            <w:shd w:val="clear" w:color="auto" w:fill="D9D9D9" w:themeFill="background1" w:themeFillShade="D9"/>
          </w:tcPr>
          <w:p w14:paraId="47A9B32B" w14:textId="77777777" w:rsidR="00927263" w:rsidRPr="00927263" w:rsidRDefault="00927263" w:rsidP="00927263">
            <w:pPr>
              <w:pStyle w:val="TableHeader-Left"/>
            </w:pPr>
            <w:r w:rsidRPr="002B4F30">
              <w:t>F</w:t>
            </w:r>
            <w:r w:rsidRPr="00927263">
              <w:t>light time:</w:t>
            </w:r>
          </w:p>
        </w:tc>
        <w:tc>
          <w:tcPr>
            <w:tcW w:w="1168" w:type="dxa"/>
          </w:tcPr>
          <w:p w14:paraId="544B5562" w14:textId="77777777" w:rsidR="00927263" w:rsidRPr="006E6B86" w:rsidRDefault="00927263" w:rsidP="00EC6522">
            <w:pPr>
              <w:pStyle w:val="Tabletext"/>
            </w:pPr>
          </w:p>
        </w:tc>
      </w:tr>
    </w:tbl>
    <w:p w14:paraId="20462991" w14:textId="39A53BCB" w:rsidR="00827B94" w:rsidRDefault="00827B94" w:rsidP="00927263"/>
    <w:p w14:paraId="1C81FCCD" w14:textId="77777777" w:rsidR="00927263" w:rsidRPr="00EC6522" w:rsidRDefault="00927263" w:rsidP="00EC6522">
      <w:pPr>
        <w:pStyle w:val="Heading3"/>
        <w:rPr>
          <w:b/>
          <w:bCs/>
        </w:rPr>
      </w:pPr>
      <w:r w:rsidRPr="00EC6522">
        <w:rPr>
          <w:b/>
          <w:bCs/>
        </w:rPr>
        <w:t>Lesson Overview</w:t>
      </w:r>
    </w:p>
    <w:p w14:paraId="41CC1219" w14:textId="77777777" w:rsidR="00927263" w:rsidRPr="00927263" w:rsidRDefault="00927263" w:rsidP="00927263">
      <w:pPr>
        <w:pStyle w:val="ListBullet"/>
      </w:pPr>
      <w:r>
        <w:t>Revis</w:t>
      </w:r>
      <w:r w:rsidRPr="00927263">
        <w:t xml:space="preserve">e and </w:t>
      </w:r>
      <w:r w:rsidRPr="00927263">
        <w:rPr>
          <w:b/>
          <w:bCs/>
        </w:rPr>
        <w:t>assess</w:t>
      </w:r>
      <w:r w:rsidRPr="00927263">
        <w:t>:</w:t>
      </w:r>
    </w:p>
    <w:p w14:paraId="4CDF29D0" w14:textId="77777777" w:rsidR="00927263" w:rsidRPr="00927263" w:rsidRDefault="00927263" w:rsidP="00927263">
      <w:pPr>
        <w:pStyle w:val="ListBullet2"/>
      </w:pPr>
      <w:r>
        <w:t>f</w:t>
      </w:r>
      <w:r w:rsidRPr="00927263">
        <w:t xml:space="preserve">orced </w:t>
      </w:r>
      <w:proofErr w:type="gramStart"/>
      <w:r w:rsidRPr="00927263">
        <w:t>landing</w:t>
      </w:r>
      <w:proofErr w:type="gramEnd"/>
      <w:r w:rsidRPr="00927263">
        <w:t xml:space="preserve"> </w:t>
      </w:r>
    </w:p>
    <w:p w14:paraId="2853FD83" w14:textId="77777777" w:rsidR="00927263" w:rsidRPr="00927263" w:rsidRDefault="00927263" w:rsidP="00927263">
      <w:pPr>
        <w:pStyle w:val="ListBullet2"/>
      </w:pPr>
      <w:r>
        <w:t>s</w:t>
      </w:r>
      <w:r w:rsidRPr="00927263">
        <w:t>teep turns</w:t>
      </w:r>
    </w:p>
    <w:p w14:paraId="3931421D" w14:textId="77777777" w:rsidR="00927263" w:rsidRPr="00927263" w:rsidRDefault="00927263" w:rsidP="00927263">
      <w:pPr>
        <w:pStyle w:val="ListBullet2"/>
      </w:pPr>
      <w:r>
        <w:t>s</w:t>
      </w:r>
      <w:r w:rsidRPr="00927263">
        <w:t>ideslipping (where flight manual permits)</w:t>
      </w:r>
    </w:p>
    <w:p w14:paraId="31C21CDD" w14:textId="77777777" w:rsidR="00927263" w:rsidRPr="00927263" w:rsidRDefault="00927263" w:rsidP="00927263">
      <w:pPr>
        <w:pStyle w:val="ListBullet2"/>
      </w:pPr>
      <w:r>
        <w:t>a</w:t>
      </w:r>
      <w:r w:rsidRPr="00927263">
        <w:t>dvanced stalling, spin avoidance</w:t>
      </w:r>
    </w:p>
    <w:p w14:paraId="7EDA2B50" w14:textId="77777777" w:rsidR="00927263" w:rsidRPr="00927263" w:rsidRDefault="00927263" w:rsidP="00927263">
      <w:pPr>
        <w:pStyle w:val="ListBullet2"/>
      </w:pPr>
      <w:r>
        <w:t xml:space="preserve">recovery from unusual </w:t>
      </w:r>
      <w:r w:rsidRPr="00927263">
        <w:t>flight attitudes</w:t>
      </w:r>
    </w:p>
    <w:p w14:paraId="12BCA4E2" w14:textId="77777777" w:rsidR="00927263" w:rsidRPr="00927263" w:rsidRDefault="00927263" w:rsidP="00927263">
      <w:pPr>
        <w:pStyle w:val="ListBullet2"/>
      </w:pPr>
      <w:r>
        <w:t>operational communication</w:t>
      </w:r>
      <w:r w:rsidRPr="00927263">
        <w:t>, radio failure procedure (inbound from training area)</w:t>
      </w:r>
    </w:p>
    <w:p w14:paraId="6A0E3FA6" w14:textId="77777777" w:rsidR="00927263" w:rsidRPr="00927263" w:rsidRDefault="00927263" w:rsidP="00927263">
      <w:pPr>
        <w:pStyle w:val="ListBullet2"/>
      </w:pPr>
      <w:r>
        <w:t xml:space="preserve">NTS lookout, effective </w:t>
      </w:r>
      <w:proofErr w:type="gramStart"/>
      <w:r>
        <w:t>communications</w:t>
      </w:r>
      <w:proofErr w:type="gramEnd"/>
      <w:r>
        <w:t xml:space="preserve"> and </w:t>
      </w:r>
      <w:r w:rsidRPr="00927263">
        <w:t>interpersonal relationships</w:t>
      </w:r>
    </w:p>
    <w:p w14:paraId="3FACC36F" w14:textId="77777777" w:rsidR="00927263" w:rsidRPr="00927263" w:rsidRDefault="00927263" w:rsidP="00927263">
      <w:pPr>
        <w:pStyle w:val="ListBullet2"/>
      </w:pPr>
      <w:r>
        <w:t>c</w:t>
      </w:r>
      <w:r w:rsidRPr="00927263">
        <w:t>rosswind take-off and landing</w:t>
      </w:r>
    </w:p>
    <w:p w14:paraId="12F3B317" w14:textId="61D24407" w:rsidR="00927263" w:rsidRDefault="00927263" w:rsidP="00927263">
      <w:pPr>
        <w:pStyle w:val="ListBullet2"/>
      </w:pPr>
      <w:r>
        <w:t>local area airspace</w:t>
      </w:r>
    </w:p>
    <w:p w14:paraId="2FE9CED6" w14:textId="44667346" w:rsidR="00927263" w:rsidRDefault="00927263" w:rsidP="00927263"/>
    <w:p w14:paraId="0CFE5850" w14:textId="4226FAEF" w:rsidR="00927263" w:rsidRPr="001178EF" w:rsidRDefault="00927263" w:rsidP="00EC6522">
      <w:pPr>
        <w:pStyle w:val="Heading3"/>
        <w:rPr>
          <w:rStyle w:val="bold"/>
        </w:rPr>
      </w:pPr>
      <w:r w:rsidRPr="001178EF">
        <w:rPr>
          <w:rStyle w:val="bold"/>
        </w:rPr>
        <w:t>Pre-Flight Knowledge</w:t>
      </w:r>
    </w:p>
    <w:p w14:paraId="148EA625" w14:textId="77777777" w:rsidR="00927263" w:rsidRDefault="00927263" w:rsidP="00927263">
      <w:pPr>
        <w:pStyle w:val="ListBullet"/>
      </w:pPr>
      <w:r w:rsidRPr="008462C8">
        <w:t>Long Briefing</w:t>
      </w:r>
      <w:r w:rsidRPr="001178EF">
        <w:t xml:space="preserve">: as </w:t>
      </w:r>
      <w:proofErr w:type="gramStart"/>
      <w:r w:rsidRPr="001178EF">
        <w:t>required</w:t>
      </w:r>
      <w:proofErr w:type="gramEnd"/>
      <w:r w:rsidRPr="001178EF">
        <w:t xml:space="preserve">   </w:t>
      </w:r>
    </w:p>
    <w:p w14:paraId="3F888BF2" w14:textId="665DB0CF" w:rsidR="00927263" w:rsidRPr="001178EF" w:rsidRDefault="00927263" w:rsidP="00927263">
      <w:pPr>
        <w:pStyle w:val="ListBullet"/>
      </w:pPr>
      <w:r w:rsidRPr="001178EF">
        <w:t xml:space="preserve">Pre-flight Briefing: </w:t>
      </w:r>
      <w:r>
        <w:t>0.3 hour</w:t>
      </w:r>
      <w:r w:rsidRPr="001178EF">
        <w:t xml:space="preserve"> </w:t>
      </w:r>
    </w:p>
    <w:p w14:paraId="746D86B9" w14:textId="77777777" w:rsidR="00927263" w:rsidRPr="006E6B86" w:rsidRDefault="00927263" w:rsidP="00927263">
      <w:pPr>
        <w:pStyle w:val="ListBullet"/>
      </w:pPr>
      <w:r w:rsidRPr="008462C8">
        <w:t>Underpinning knowledge</w:t>
      </w:r>
      <w:r w:rsidRPr="001178EF">
        <w:t xml:space="preserve">: as </w:t>
      </w:r>
      <w:proofErr w:type="gramStart"/>
      <w:r w:rsidRPr="001178EF">
        <w:t>required</w:t>
      </w:r>
      <w:proofErr w:type="gramEnd"/>
      <w:r w:rsidRPr="001178EF">
        <w:t xml:space="preserve">  </w:t>
      </w:r>
    </w:p>
    <w:tbl>
      <w:tblPr>
        <w:tblW w:w="4945"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4301"/>
        <w:gridCol w:w="4616"/>
      </w:tblGrid>
      <w:tr w:rsidR="00927263" w:rsidRPr="008462C8" w14:paraId="110EA08F" w14:textId="77777777" w:rsidTr="00927263">
        <w:trPr>
          <w:trHeight w:val="351"/>
          <w:tblHeader/>
        </w:trPr>
        <w:tc>
          <w:tcPr>
            <w:tcW w:w="8917" w:type="dxa"/>
            <w:gridSpan w:val="2"/>
            <w:shd w:val="clear" w:color="auto" w:fill="E7E6E6" w:themeFill="background2"/>
          </w:tcPr>
          <w:p w14:paraId="70D4069D" w14:textId="77777777" w:rsidR="00927263" w:rsidRPr="001178EF" w:rsidRDefault="00927263" w:rsidP="00EE7141">
            <w:pPr>
              <w:pStyle w:val="TableHeader-Left"/>
            </w:pPr>
            <w:r w:rsidRPr="00AF1DFC">
              <w:t>Content</w:t>
            </w:r>
          </w:p>
        </w:tc>
      </w:tr>
      <w:tr w:rsidR="00927263" w:rsidRPr="008462C8" w14:paraId="76761372" w14:textId="77777777" w:rsidTr="00927263">
        <w:tc>
          <w:tcPr>
            <w:tcW w:w="8917" w:type="dxa"/>
            <w:gridSpan w:val="2"/>
          </w:tcPr>
          <w:p w14:paraId="79325A99" w14:textId="77777777" w:rsidR="00927263" w:rsidRPr="00B43100" w:rsidRDefault="00927263" w:rsidP="00EE7141">
            <w:pPr>
              <w:pStyle w:val="Tabletext"/>
              <w:rPr>
                <w:rStyle w:val="bold"/>
              </w:rPr>
            </w:pPr>
            <w:r w:rsidRPr="00B43100">
              <w:rPr>
                <w:rStyle w:val="bold"/>
              </w:rPr>
              <w:t xml:space="preserve">Long briefing </w:t>
            </w:r>
          </w:p>
          <w:p w14:paraId="26FA4825" w14:textId="77777777" w:rsidR="00927263" w:rsidRDefault="00927263" w:rsidP="00927263">
            <w:pPr>
              <w:pStyle w:val="Tablebullet"/>
            </w:pPr>
            <w:r>
              <w:t xml:space="preserve">Sequences to be reviewed and </w:t>
            </w:r>
            <w:proofErr w:type="gramStart"/>
            <w:r>
              <w:t>assessed</w:t>
            </w:r>
            <w:proofErr w:type="gramEnd"/>
          </w:p>
          <w:p w14:paraId="6AAE729B" w14:textId="77777777" w:rsidR="00927263" w:rsidRDefault="00927263" w:rsidP="00927263">
            <w:pPr>
              <w:pStyle w:val="Tablebullet"/>
            </w:pPr>
            <w:r>
              <w:t xml:space="preserve">Emphasise restrictions and limitations when practising sequences </w:t>
            </w:r>
            <w:proofErr w:type="gramStart"/>
            <w:r>
              <w:t>solo</w:t>
            </w:r>
            <w:proofErr w:type="gramEnd"/>
          </w:p>
          <w:p w14:paraId="416F82DE" w14:textId="77777777" w:rsidR="00927263" w:rsidRDefault="00927263" w:rsidP="00927263">
            <w:pPr>
              <w:pStyle w:val="Tablebullet"/>
            </w:pPr>
            <w:r>
              <w:t>Local area operating procedures and weather considerations</w:t>
            </w:r>
          </w:p>
          <w:p w14:paraId="544BAE99" w14:textId="6DFC6154" w:rsidR="00927263" w:rsidRPr="001178EF" w:rsidRDefault="00927263" w:rsidP="00927263">
            <w:pPr>
              <w:pStyle w:val="Tablebullet"/>
            </w:pPr>
            <w:r>
              <w:t>Others as required</w:t>
            </w:r>
          </w:p>
        </w:tc>
      </w:tr>
      <w:tr w:rsidR="00927263" w:rsidRPr="008462C8" w14:paraId="01260F8F" w14:textId="77777777" w:rsidTr="009272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917" w:type="dxa"/>
            <w:gridSpan w:val="2"/>
            <w:tcBorders>
              <w:top w:val="single" w:sz="4" w:space="0" w:color="auto"/>
              <w:left w:val="single" w:sz="4" w:space="0" w:color="auto"/>
              <w:bottom w:val="single" w:sz="4" w:space="0" w:color="auto"/>
              <w:right w:val="single" w:sz="4" w:space="0" w:color="auto"/>
            </w:tcBorders>
          </w:tcPr>
          <w:p w14:paraId="0938A27B" w14:textId="77777777" w:rsidR="00927263" w:rsidRPr="00927263" w:rsidRDefault="00927263" w:rsidP="00927263">
            <w:pPr>
              <w:pStyle w:val="Tabletext"/>
              <w:rPr>
                <w:b/>
              </w:rPr>
            </w:pPr>
            <w:r w:rsidRPr="00927263">
              <w:rPr>
                <w:rStyle w:val="Strong"/>
                <w:bCs w:val="0"/>
              </w:rPr>
              <w:t>Underpinning knowledge</w:t>
            </w:r>
            <w:r w:rsidRPr="00927263">
              <w:rPr>
                <w:b/>
              </w:rPr>
              <w:t xml:space="preserve"> </w:t>
            </w:r>
          </w:p>
          <w:p w14:paraId="5CBE072C" w14:textId="77777777" w:rsidR="00927263" w:rsidRPr="00927263" w:rsidRDefault="00927263" w:rsidP="00EE7141">
            <w:pPr>
              <w:pStyle w:val="tablebullet1"/>
              <w:rPr>
                <w:rFonts w:eastAsia="Times New Roman" w:cs="Arial"/>
                <w:bCs/>
                <w:szCs w:val="20"/>
                <w:lang w:eastAsia="en-US"/>
              </w:rPr>
            </w:pPr>
            <w:r w:rsidRPr="00927263">
              <w:rPr>
                <w:rFonts w:eastAsia="Times New Roman" w:cs="Arial"/>
                <w:bCs/>
                <w:szCs w:val="20"/>
                <w:lang w:eastAsia="en-US"/>
              </w:rPr>
              <w:t xml:space="preserve">Assess previously introduced underpinning knowledge </w:t>
            </w:r>
          </w:p>
        </w:tc>
      </w:tr>
      <w:tr w:rsidR="00927263" w:rsidRPr="008462C8" w14:paraId="10B05D3D" w14:textId="77777777" w:rsidTr="009272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917" w:type="dxa"/>
            <w:gridSpan w:val="2"/>
            <w:tcBorders>
              <w:top w:val="single" w:sz="4" w:space="0" w:color="auto"/>
              <w:left w:val="single" w:sz="4" w:space="0" w:color="auto"/>
              <w:bottom w:val="single" w:sz="4" w:space="0" w:color="auto"/>
              <w:right w:val="single" w:sz="4" w:space="0" w:color="auto"/>
            </w:tcBorders>
          </w:tcPr>
          <w:p w14:paraId="2C2F9BFF" w14:textId="77777777" w:rsidR="00927263" w:rsidRPr="00927263" w:rsidRDefault="00927263" w:rsidP="00927263">
            <w:pPr>
              <w:pStyle w:val="Tabletext"/>
              <w:rPr>
                <w:rStyle w:val="Strong"/>
                <w:bCs w:val="0"/>
              </w:rPr>
            </w:pPr>
            <w:r w:rsidRPr="00927263">
              <w:rPr>
                <w:rStyle w:val="Strong"/>
                <w:bCs w:val="0"/>
              </w:rPr>
              <w:t>HF &amp; NTS</w:t>
            </w:r>
          </w:p>
          <w:p w14:paraId="39803E36" w14:textId="77777777" w:rsidR="00927263" w:rsidRPr="00927263" w:rsidRDefault="00927263" w:rsidP="00EE7141">
            <w:pPr>
              <w:pStyle w:val="tablebullet1"/>
              <w:rPr>
                <w:rFonts w:eastAsia="Times New Roman" w:cs="Arial"/>
                <w:bCs/>
                <w:szCs w:val="20"/>
                <w:lang w:eastAsia="en-US"/>
              </w:rPr>
            </w:pPr>
            <w:r w:rsidRPr="00927263">
              <w:rPr>
                <w:rFonts w:eastAsia="Times New Roman" w:cs="Arial"/>
                <w:bCs/>
                <w:szCs w:val="20"/>
                <w:lang w:eastAsia="en-US"/>
              </w:rPr>
              <w:t>Effective communication under normal and non-normal circumstances [NTS1 4(a), NTS2 4(a)]</w:t>
            </w:r>
          </w:p>
          <w:p w14:paraId="07DF61EB" w14:textId="77777777" w:rsidR="00927263" w:rsidRPr="00927263" w:rsidRDefault="00927263" w:rsidP="00EE7141">
            <w:pPr>
              <w:pStyle w:val="tablebullet1"/>
              <w:rPr>
                <w:rFonts w:eastAsia="Times New Roman" w:cs="Arial"/>
                <w:bCs/>
                <w:szCs w:val="20"/>
                <w:lang w:eastAsia="en-US"/>
              </w:rPr>
            </w:pPr>
            <w:r w:rsidRPr="00927263">
              <w:rPr>
                <w:rFonts w:eastAsia="Times New Roman" w:cs="Arial"/>
                <w:bCs/>
                <w:szCs w:val="20"/>
                <w:lang w:eastAsia="en-US"/>
              </w:rPr>
              <w:t>Threat and error management detailing processes that can be used to identify and mitigate or control threats and errors [NTS2 4(b)]</w:t>
            </w:r>
          </w:p>
          <w:p w14:paraId="1FBC2A52" w14:textId="77777777" w:rsidR="00927263" w:rsidRPr="00927263" w:rsidRDefault="00927263" w:rsidP="00EE7141">
            <w:pPr>
              <w:pStyle w:val="tablebullet1"/>
              <w:rPr>
                <w:rFonts w:eastAsia="Times New Roman" w:cs="Arial"/>
                <w:b/>
                <w:szCs w:val="20"/>
                <w:lang w:eastAsia="en-US"/>
              </w:rPr>
            </w:pPr>
            <w:r w:rsidRPr="00927263">
              <w:rPr>
                <w:rFonts w:eastAsia="Times New Roman" w:cs="Arial"/>
                <w:bCs/>
                <w:szCs w:val="20"/>
                <w:lang w:eastAsia="en-US"/>
              </w:rPr>
              <w:t>Undesired aeroplane state – prevention, identifying, controlling [NTS2 4(e)]</w:t>
            </w:r>
          </w:p>
        </w:tc>
      </w:tr>
      <w:tr w:rsidR="00927263" w:rsidRPr="008462C8" w14:paraId="5F30B3D1" w14:textId="77777777" w:rsidTr="009272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917" w:type="dxa"/>
            <w:gridSpan w:val="2"/>
            <w:tcBorders>
              <w:top w:val="single" w:sz="4" w:space="0" w:color="auto"/>
              <w:left w:val="single" w:sz="4" w:space="0" w:color="auto"/>
              <w:bottom w:val="single" w:sz="4" w:space="0" w:color="auto"/>
              <w:right w:val="single" w:sz="4" w:space="0" w:color="auto"/>
            </w:tcBorders>
          </w:tcPr>
          <w:p w14:paraId="58F5B1A5" w14:textId="77777777" w:rsidR="00927263" w:rsidRPr="00927263" w:rsidRDefault="00927263" w:rsidP="00927263">
            <w:pPr>
              <w:pStyle w:val="Tabletext"/>
              <w:rPr>
                <w:rStyle w:val="Strong"/>
                <w:bCs w:val="0"/>
              </w:rPr>
            </w:pPr>
            <w:r w:rsidRPr="00927263">
              <w:rPr>
                <w:rStyle w:val="Strong"/>
                <w:bCs w:val="0"/>
              </w:rPr>
              <w:t>Pre-flight briefing</w:t>
            </w:r>
          </w:p>
          <w:p w14:paraId="64ACE187" w14:textId="77777777" w:rsidR="00927263" w:rsidRPr="00927263" w:rsidRDefault="00927263" w:rsidP="00EE7141">
            <w:pPr>
              <w:pStyle w:val="tablebullet1"/>
              <w:rPr>
                <w:rFonts w:eastAsia="Times New Roman" w:cs="Arial"/>
                <w:bCs/>
                <w:szCs w:val="20"/>
                <w:lang w:eastAsia="en-US"/>
              </w:rPr>
            </w:pPr>
            <w:r w:rsidRPr="00927263">
              <w:rPr>
                <w:rFonts w:eastAsia="Times New Roman" w:cs="Arial"/>
                <w:bCs/>
                <w:szCs w:val="20"/>
                <w:lang w:eastAsia="en-US"/>
              </w:rPr>
              <w:t xml:space="preserve">Review flight sequences, what to expect, see &amp; </w:t>
            </w:r>
            <w:proofErr w:type="gramStart"/>
            <w:r w:rsidRPr="00927263">
              <w:rPr>
                <w:rFonts w:eastAsia="Times New Roman" w:cs="Arial"/>
                <w:bCs/>
                <w:szCs w:val="20"/>
                <w:lang w:eastAsia="en-US"/>
              </w:rPr>
              <w:t>do</w:t>
            </w:r>
            <w:proofErr w:type="gramEnd"/>
          </w:p>
          <w:p w14:paraId="5754E909" w14:textId="77777777" w:rsidR="00927263" w:rsidRPr="00927263" w:rsidRDefault="00927263" w:rsidP="00EE7141">
            <w:pPr>
              <w:pStyle w:val="tablebullet1"/>
              <w:rPr>
                <w:rFonts w:eastAsia="Times New Roman" w:cs="Arial"/>
                <w:bCs/>
                <w:szCs w:val="20"/>
                <w:lang w:eastAsia="en-US"/>
              </w:rPr>
            </w:pPr>
            <w:r w:rsidRPr="00927263">
              <w:rPr>
                <w:rFonts w:eastAsia="Times New Roman" w:cs="Arial"/>
                <w:bCs/>
                <w:szCs w:val="20"/>
                <w:lang w:eastAsia="en-US"/>
              </w:rPr>
              <w:t xml:space="preserve">Check essential </w:t>
            </w:r>
            <w:proofErr w:type="gramStart"/>
            <w:r w:rsidRPr="00927263">
              <w:rPr>
                <w:rFonts w:eastAsia="Times New Roman" w:cs="Arial"/>
                <w:bCs/>
                <w:szCs w:val="20"/>
                <w:lang w:eastAsia="en-US"/>
              </w:rPr>
              <w:t>knowledge</w:t>
            </w:r>
            <w:proofErr w:type="gramEnd"/>
          </w:p>
          <w:p w14:paraId="6F7CD4CF" w14:textId="77777777" w:rsidR="00927263" w:rsidRPr="00927263" w:rsidRDefault="00927263" w:rsidP="00EE7141">
            <w:pPr>
              <w:pStyle w:val="tablebullet1"/>
              <w:rPr>
                <w:rFonts w:eastAsia="Times New Roman" w:cs="Arial"/>
                <w:bCs/>
                <w:szCs w:val="20"/>
                <w:lang w:eastAsia="en-US"/>
              </w:rPr>
            </w:pPr>
            <w:r w:rsidRPr="00927263">
              <w:rPr>
                <w:rFonts w:eastAsia="Times New Roman" w:cs="Arial"/>
                <w:bCs/>
                <w:szCs w:val="20"/>
                <w:lang w:eastAsia="en-US"/>
              </w:rPr>
              <w:t xml:space="preserve">Reinforce threat &amp; error </w:t>
            </w:r>
            <w:proofErr w:type="gramStart"/>
            <w:r w:rsidRPr="00927263">
              <w:rPr>
                <w:rFonts w:eastAsia="Times New Roman" w:cs="Arial"/>
                <w:bCs/>
                <w:szCs w:val="20"/>
                <w:lang w:eastAsia="en-US"/>
              </w:rPr>
              <w:t>management</w:t>
            </w:r>
            <w:proofErr w:type="gramEnd"/>
          </w:p>
          <w:p w14:paraId="22FD0189" w14:textId="77777777" w:rsidR="00927263" w:rsidRPr="00927263" w:rsidRDefault="00927263" w:rsidP="00EE7141">
            <w:pPr>
              <w:pStyle w:val="tablebullet1"/>
              <w:rPr>
                <w:rFonts w:eastAsia="Times New Roman" w:cs="Arial"/>
                <w:b/>
                <w:szCs w:val="20"/>
                <w:lang w:eastAsia="en-US"/>
              </w:rPr>
            </w:pPr>
            <w:r w:rsidRPr="00927263">
              <w:rPr>
                <w:rFonts w:eastAsia="Times New Roman" w:cs="Arial"/>
                <w:bCs/>
                <w:szCs w:val="20"/>
                <w:lang w:eastAsia="en-US"/>
              </w:rPr>
              <w:t>Reinforce significant airmanship points</w:t>
            </w:r>
          </w:p>
        </w:tc>
      </w:tr>
      <w:tr w:rsidR="00927263" w:rsidRPr="008462C8" w14:paraId="5D8F2AAC" w14:textId="77777777" w:rsidTr="009272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917" w:type="dxa"/>
            <w:gridSpan w:val="2"/>
            <w:tcBorders>
              <w:top w:val="single" w:sz="4" w:space="0" w:color="auto"/>
              <w:left w:val="single" w:sz="4" w:space="0" w:color="auto"/>
              <w:bottom w:val="single" w:sz="4" w:space="0" w:color="auto"/>
              <w:right w:val="single" w:sz="4" w:space="0" w:color="auto"/>
            </w:tcBorders>
          </w:tcPr>
          <w:p w14:paraId="44F66F04" w14:textId="77777777" w:rsidR="00927263" w:rsidRPr="00927263" w:rsidRDefault="00927263" w:rsidP="00927263">
            <w:pPr>
              <w:pStyle w:val="Tabletext"/>
              <w:rPr>
                <w:rStyle w:val="Strong"/>
                <w:bCs w:val="0"/>
              </w:rPr>
            </w:pPr>
            <w:r w:rsidRPr="00927263">
              <w:rPr>
                <w:rStyle w:val="Strong"/>
                <w:bCs w:val="0"/>
              </w:rPr>
              <w:t>Theory examination</w:t>
            </w:r>
          </w:p>
          <w:p w14:paraId="56C1A2CB" w14:textId="237686B1" w:rsidR="00927263" w:rsidRPr="00B86B73" w:rsidRDefault="00927263" w:rsidP="00927263">
            <w:pPr>
              <w:pStyle w:val="tablebullet1"/>
              <w:rPr>
                <w:rStyle w:val="Strong"/>
                <w:rFonts w:eastAsia="Times New Roman" w:cs="Arial"/>
                <w:b w:val="0"/>
                <w:szCs w:val="20"/>
                <w:lang w:eastAsia="en-US"/>
              </w:rPr>
            </w:pPr>
            <w:r w:rsidRPr="00927263">
              <w:rPr>
                <w:rFonts w:eastAsia="Times New Roman" w:cs="Arial"/>
                <w:bCs/>
                <w:szCs w:val="20"/>
                <w:lang w:eastAsia="en-US"/>
              </w:rPr>
              <w:t>Ensure pre-training area solo theory examination has been completed prior to commencing this training session</w:t>
            </w:r>
          </w:p>
        </w:tc>
      </w:tr>
      <w:tr w:rsidR="00927263" w:rsidRPr="00AF1DFC" w14:paraId="0921A08F" w14:textId="77777777" w:rsidTr="00EE7141">
        <w:tc>
          <w:tcPr>
            <w:tcW w:w="4301" w:type="dxa"/>
            <w:shd w:val="clear" w:color="auto" w:fill="D9D9D9" w:themeFill="background1" w:themeFillShade="D9"/>
          </w:tcPr>
          <w:p w14:paraId="359361C7" w14:textId="77777777" w:rsidR="00927263" w:rsidRPr="003D77C9" w:rsidRDefault="00927263" w:rsidP="00EE7141">
            <w:pPr>
              <w:pStyle w:val="Tabletext"/>
              <w:rPr>
                <w:rStyle w:val="bold"/>
              </w:rPr>
            </w:pPr>
            <w:r w:rsidRPr="003D77C9">
              <w:rPr>
                <w:rStyle w:val="bold"/>
              </w:rPr>
              <w:lastRenderedPageBreak/>
              <w:t>Pre-flight knowledge components complete:</w:t>
            </w:r>
          </w:p>
        </w:tc>
        <w:tc>
          <w:tcPr>
            <w:tcW w:w="4616" w:type="dxa"/>
            <w:shd w:val="clear" w:color="auto" w:fill="D9D9D9" w:themeFill="background1" w:themeFillShade="D9"/>
          </w:tcPr>
          <w:p w14:paraId="721ACC6F" w14:textId="77777777" w:rsidR="00927263" w:rsidRPr="003D77C9" w:rsidRDefault="00927263" w:rsidP="00EE7141">
            <w:pPr>
              <w:pStyle w:val="Tabletext"/>
              <w:rPr>
                <w:rStyle w:val="bold"/>
              </w:rPr>
            </w:pPr>
            <w:r w:rsidRPr="003D77C9">
              <w:rPr>
                <w:rStyle w:val="bold"/>
              </w:rPr>
              <w:t>Instructor’s signature &amp; date</w:t>
            </w:r>
          </w:p>
        </w:tc>
      </w:tr>
      <w:tr w:rsidR="00927263" w:rsidRPr="00AF1DFC" w14:paraId="471EC8C7" w14:textId="77777777" w:rsidTr="00EE7141">
        <w:tc>
          <w:tcPr>
            <w:tcW w:w="4301" w:type="dxa"/>
            <w:shd w:val="clear" w:color="auto" w:fill="FFFFFF" w:themeFill="background1"/>
          </w:tcPr>
          <w:p w14:paraId="6A194685" w14:textId="77777777" w:rsidR="00927263" w:rsidRPr="00EC6522" w:rsidRDefault="00927263" w:rsidP="00EC6522">
            <w:pPr>
              <w:pStyle w:val="Tabletext"/>
              <w:rPr>
                <w:rStyle w:val="bold"/>
                <w:b w:val="0"/>
              </w:rPr>
            </w:pPr>
          </w:p>
          <w:p w14:paraId="66B33B79" w14:textId="77777777" w:rsidR="00927263" w:rsidRPr="00EC6522" w:rsidRDefault="00927263" w:rsidP="00EC6522">
            <w:pPr>
              <w:pStyle w:val="Tabletext"/>
              <w:rPr>
                <w:rStyle w:val="bold"/>
                <w:b w:val="0"/>
              </w:rPr>
            </w:pPr>
          </w:p>
          <w:p w14:paraId="04FD8506" w14:textId="77777777" w:rsidR="00927263" w:rsidRPr="00EC6522" w:rsidRDefault="00927263" w:rsidP="00EC6522">
            <w:pPr>
              <w:pStyle w:val="Tabletext"/>
              <w:rPr>
                <w:rStyle w:val="bold"/>
                <w:b w:val="0"/>
              </w:rPr>
            </w:pPr>
          </w:p>
        </w:tc>
        <w:tc>
          <w:tcPr>
            <w:tcW w:w="4616" w:type="dxa"/>
            <w:shd w:val="clear" w:color="auto" w:fill="FFFFFF" w:themeFill="background1"/>
          </w:tcPr>
          <w:p w14:paraId="0CE4F885" w14:textId="77777777" w:rsidR="00927263" w:rsidRPr="00EC6522" w:rsidRDefault="00927263" w:rsidP="00EC6522">
            <w:pPr>
              <w:pStyle w:val="Tabletext"/>
              <w:rPr>
                <w:rStyle w:val="bold"/>
                <w:b w:val="0"/>
              </w:rPr>
            </w:pPr>
          </w:p>
        </w:tc>
      </w:tr>
    </w:tbl>
    <w:p w14:paraId="296118BA" w14:textId="46253490" w:rsidR="00927263" w:rsidRDefault="00927263" w:rsidP="00927263"/>
    <w:tbl>
      <w:tblPr>
        <w:tblW w:w="901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3"/>
        <w:gridCol w:w="3003"/>
        <w:gridCol w:w="3004"/>
      </w:tblGrid>
      <w:tr w:rsidR="00927263" w:rsidRPr="006E6B86" w14:paraId="19D96EA9" w14:textId="77777777" w:rsidTr="00B86B73">
        <w:tc>
          <w:tcPr>
            <w:tcW w:w="9010" w:type="dxa"/>
            <w:gridSpan w:val="3"/>
            <w:shd w:val="clear" w:color="auto" w:fill="D9D9D9" w:themeFill="background1" w:themeFillShade="D9"/>
          </w:tcPr>
          <w:p w14:paraId="6707306B" w14:textId="77777777" w:rsidR="00927263" w:rsidRPr="00EC6522" w:rsidRDefault="00927263" w:rsidP="00EC6522">
            <w:pPr>
              <w:pStyle w:val="TableHeader-Centre"/>
            </w:pPr>
            <w:r w:rsidRPr="006E6B86">
              <w:t>Performance Standard</w:t>
            </w:r>
          </w:p>
        </w:tc>
      </w:tr>
      <w:tr w:rsidR="00927263" w:rsidRPr="00391F11" w14:paraId="1521DBEC" w14:textId="77777777" w:rsidTr="00EE7141">
        <w:tc>
          <w:tcPr>
            <w:tcW w:w="3003" w:type="dxa"/>
          </w:tcPr>
          <w:p w14:paraId="4577118D" w14:textId="77777777" w:rsidR="00927263" w:rsidRPr="00EC6522" w:rsidRDefault="00927263" w:rsidP="00EE7141">
            <w:pPr>
              <w:pStyle w:val="TableHeader-Centre"/>
              <w:rPr>
                <w:rStyle w:val="Strong"/>
                <w:b/>
                <w:bCs w:val="0"/>
              </w:rPr>
            </w:pPr>
            <w:r w:rsidRPr="00EC6522">
              <w:rPr>
                <w:rStyle w:val="Strong"/>
                <w:b/>
                <w:bCs w:val="0"/>
              </w:rPr>
              <w:t>3</w:t>
            </w:r>
          </w:p>
        </w:tc>
        <w:tc>
          <w:tcPr>
            <w:tcW w:w="3003" w:type="dxa"/>
          </w:tcPr>
          <w:p w14:paraId="03E924FE" w14:textId="77777777" w:rsidR="00927263" w:rsidRPr="00EC6522" w:rsidRDefault="00927263" w:rsidP="00EE7141">
            <w:pPr>
              <w:pStyle w:val="TableHeader-Centre"/>
              <w:rPr>
                <w:rStyle w:val="Strong"/>
                <w:b/>
                <w:bCs w:val="0"/>
              </w:rPr>
            </w:pPr>
            <w:r w:rsidRPr="00EC6522">
              <w:rPr>
                <w:rStyle w:val="Strong"/>
                <w:b/>
                <w:bCs w:val="0"/>
              </w:rPr>
              <w:t>2</w:t>
            </w:r>
          </w:p>
        </w:tc>
        <w:tc>
          <w:tcPr>
            <w:tcW w:w="3004" w:type="dxa"/>
          </w:tcPr>
          <w:p w14:paraId="223CE4CA" w14:textId="77777777" w:rsidR="00927263" w:rsidRPr="00EC6522" w:rsidRDefault="00927263" w:rsidP="00EE7141">
            <w:pPr>
              <w:pStyle w:val="TableHeader-Centre"/>
              <w:rPr>
                <w:rStyle w:val="Strong"/>
                <w:b/>
                <w:bCs w:val="0"/>
              </w:rPr>
            </w:pPr>
            <w:r w:rsidRPr="00EC6522">
              <w:rPr>
                <w:rStyle w:val="Strong"/>
                <w:b/>
                <w:bCs w:val="0"/>
              </w:rPr>
              <w:t>1</w:t>
            </w:r>
          </w:p>
        </w:tc>
      </w:tr>
      <w:tr w:rsidR="00927263" w:rsidRPr="006E6B86" w14:paraId="0726B4F2" w14:textId="77777777" w:rsidTr="00EE7141">
        <w:trPr>
          <w:trHeight w:val="865"/>
        </w:trPr>
        <w:tc>
          <w:tcPr>
            <w:tcW w:w="3003" w:type="dxa"/>
          </w:tcPr>
          <w:p w14:paraId="3B4E75D9" w14:textId="17556C22" w:rsidR="00927263" w:rsidRPr="001178EF" w:rsidRDefault="00927263" w:rsidP="00EE7141">
            <w:pPr>
              <w:pStyle w:val="Tabletext"/>
            </w:pPr>
            <w:r w:rsidRPr="006E6B86">
              <w:t>Has received training in the element, however</w:t>
            </w:r>
            <w:r w:rsidR="00EC6522">
              <w:t>,</w:t>
            </w:r>
            <w:r w:rsidRPr="001178EF">
              <w:t xml:space="preserve"> is not able to consistently demonstrate competency to the standard required for qualification issue </w:t>
            </w:r>
          </w:p>
        </w:tc>
        <w:tc>
          <w:tcPr>
            <w:tcW w:w="3003" w:type="dxa"/>
          </w:tcPr>
          <w:p w14:paraId="4C0BCDD6" w14:textId="77777777" w:rsidR="00927263" w:rsidRPr="001178EF" w:rsidRDefault="00927263" w:rsidP="00EE7141">
            <w:pPr>
              <w:pStyle w:val="Tabletext"/>
            </w:pPr>
            <w:r>
              <w:t>Demonstrates a developing level of proficiency, and is deemed safe to conduct solo practice under direct supervision</w:t>
            </w:r>
          </w:p>
        </w:tc>
        <w:tc>
          <w:tcPr>
            <w:tcW w:w="3004" w:type="dxa"/>
          </w:tcPr>
          <w:p w14:paraId="7BE479EF" w14:textId="77777777" w:rsidR="00927263" w:rsidRPr="001178EF" w:rsidRDefault="00927263" w:rsidP="00EE7141">
            <w:pPr>
              <w:pStyle w:val="Tabletext"/>
            </w:pPr>
            <w:r w:rsidRPr="006E6B86">
              <w:t>Achieves competency to the standard required for qualification issue</w:t>
            </w:r>
          </w:p>
        </w:tc>
      </w:tr>
    </w:tbl>
    <w:p w14:paraId="61B3033B" w14:textId="2B8FC7AD" w:rsidR="00927263" w:rsidRDefault="00927263" w:rsidP="00927263"/>
    <w:p w14:paraId="1D3CA500" w14:textId="77777777" w:rsidR="00927263" w:rsidRPr="00EC6522" w:rsidRDefault="00927263" w:rsidP="00EC6522">
      <w:pPr>
        <w:pStyle w:val="Heading3"/>
        <w:rPr>
          <w:rStyle w:val="bold"/>
          <w:b w:val="0"/>
        </w:rPr>
      </w:pPr>
      <w:r w:rsidRPr="003943B6">
        <w:rPr>
          <w:rStyle w:val="bold"/>
        </w:rPr>
        <w:t xml:space="preserve">Flight Training </w:t>
      </w:r>
    </w:p>
    <w:p w14:paraId="45EBF823" w14:textId="6A5B75E3" w:rsidR="00927263" w:rsidRPr="00EC6522" w:rsidRDefault="00927263" w:rsidP="00EC6522">
      <w:pPr>
        <w:pStyle w:val="Heading3"/>
      </w:pPr>
      <w:r w:rsidRPr="003943B6">
        <w:rPr>
          <w:rStyle w:val="bold"/>
        </w:rPr>
        <w:t xml:space="preserve">Suggested flight time: </w:t>
      </w:r>
      <w:proofErr w:type="gramStart"/>
      <w:r>
        <w:rPr>
          <w:rStyle w:val="bold"/>
        </w:rPr>
        <w:t>1</w:t>
      </w:r>
      <w:r w:rsidRPr="003943B6">
        <w:rPr>
          <w:rStyle w:val="bold"/>
        </w:rPr>
        <w:t>.</w:t>
      </w:r>
      <w:r>
        <w:rPr>
          <w:rStyle w:val="bold"/>
        </w:rPr>
        <w:t>0</w:t>
      </w:r>
      <w:r w:rsidRPr="003943B6">
        <w:rPr>
          <w:rStyle w:val="bold"/>
        </w:rPr>
        <w:t xml:space="preserve"> hour</w:t>
      </w:r>
      <w:proofErr w:type="gramEnd"/>
      <w:r w:rsidRPr="003943B6">
        <w:rPr>
          <w:rStyle w:val="bold"/>
        </w:rPr>
        <w:t xml:space="preserve"> dual</w:t>
      </w:r>
    </w:p>
    <w:tbl>
      <w:tblPr>
        <w:tblW w:w="4946" w:type="pct"/>
        <w:tblInd w:w="57" w:type="dxa"/>
        <w:tblBorders>
          <w:top w:val="single" w:sz="4" w:space="0" w:color="auto"/>
          <w:left w:val="single" w:sz="4" w:space="0" w:color="auto"/>
          <w:bottom w:val="single" w:sz="4" w:space="0" w:color="auto"/>
          <w:insideH w:val="single" w:sz="4" w:space="0" w:color="auto"/>
          <w:insideV w:val="single" w:sz="4" w:space="0" w:color="auto"/>
        </w:tblBorders>
        <w:tblLayout w:type="fixed"/>
        <w:tblCellMar>
          <w:top w:w="57" w:type="dxa"/>
        </w:tblCellMar>
        <w:tblLook w:val="06A0" w:firstRow="1" w:lastRow="0" w:firstColumn="1" w:lastColumn="0" w:noHBand="1" w:noVBand="1"/>
      </w:tblPr>
      <w:tblGrid>
        <w:gridCol w:w="1072"/>
        <w:gridCol w:w="5812"/>
        <w:gridCol w:w="992"/>
        <w:gridCol w:w="1043"/>
      </w:tblGrid>
      <w:tr w:rsidR="00927263" w:rsidRPr="006E6B86" w14:paraId="18B62B4B" w14:textId="77777777" w:rsidTr="00EE7141">
        <w:trPr>
          <w:trHeight w:val="188"/>
          <w:tblHeader/>
        </w:trPr>
        <w:tc>
          <w:tcPr>
            <w:tcW w:w="1072" w:type="dxa"/>
            <w:vMerge w:val="restart"/>
            <w:shd w:val="clear" w:color="auto" w:fill="D9D9D9" w:themeFill="background1" w:themeFillShade="D9"/>
          </w:tcPr>
          <w:p w14:paraId="1B1AA49A" w14:textId="77777777" w:rsidR="00927263" w:rsidRPr="003D77C9" w:rsidRDefault="00927263" w:rsidP="00EE7141">
            <w:pPr>
              <w:pStyle w:val="TableHeader-Left"/>
              <w:rPr>
                <w:sz w:val="16"/>
                <w:szCs w:val="16"/>
              </w:rPr>
            </w:pPr>
            <w:r w:rsidRPr="003D77C9">
              <w:rPr>
                <w:sz w:val="16"/>
                <w:szCs w:val="16"/>
              </w:rPr>
              <w:t xml:space="preserve">MOS Reference </w:t>
            </w:r>
          </w:p>
        </w:tc>
        <w:tc>
          <w:tcPr>
            <w:tcW w:w="5812" w:type="dxa"/>
            <w:vMerge w:val="restart"/>
            <w:shd w:val="clear" w:color="auto" w:fill="D9D9D9" w:themeFill="background1" w:themeFillShade="D9"/>
          </w:tcPr>
          <w:p w14:paraId="68297B6A" w14:textId="77777777" w:rsidR="00927263" w:rsidRPr="001178EF" w:rsidRDefault="00927263" w:rsidP="00EE7141">
            <w:pPr>
              <w:pStyle w:val="TableHeader-Left"/>
            </w:pPr>
            <w:r>
              <w:t xml:space="preserve">Lesson </w:t>
            </w:r>
            <w:r w:rsidRPr="001178EF">
              <w:t xml:space="preserve">Content </w:t>
            </w:r>
            <w:r w:rsidRPr="003D77C9">
              <w:rPr>
                <w:rStyle w:val="Emphasis"/>
              </w:rPr>
              <w:t>(Elements &amp; Performance Criteria)</w:t>
            </w:r>
          </w:p>
        </w:tc>
        <w:tc>
          <w:tcPr>
            <w:tcW w:w="2035" w:type="dxa"/>
            <w:gridSpan w:val="2"/>
            <w:tcBorders>
              <w:right w:val="single" w:sz="4" w:space="0" w:color="auto"/>
            </w:tcBorders>
            <w:shd w:val="clear" w:color="auto" w:fill="D9D9D9" w:themeFill="background1" w:themeFillShade="D9"/>
          </w:tcPr>
          <w:p w14:paraId="1A7078B0" w14:textId="77777777" w:rsidR="00927263" w:rsidRPr="00EC6522" w:rsidRDefault="00927263" w:rsidP="00EC6522">
            <w:pPr>
              <w:pStyle w:val="TableHeader-Left"/>
            </w:pPr>
            <w:r w:rsidRPr="00EC6522">
              <w:t>Performance</w:t>
            </w:r>
          </w:p>
          <w:p w14:paraId="67D2AFFB" w14:textId="77777777" w:rsidR="00927263" w:rsidRPr="00EC6522" w:rsidRDefault="00927263" w:rsidP="00EC6522">
            <w:pPr>
              <w:pStyle w:val="TableHeader-Left"/>
            </w:pPr>
            <w:r w:rsidRPr="00EC6522">
              <w:t>Standard</w:t>
            </w:r>
          </w:p>
        </w:tc>
      </w:tr>
      <w:tr w:rsidR="00927263" w:rsidRPr="006E6B86" w14:paraId="54AFAF05" w14:textId="77777777" w:rsidTr="00927263">
        <w:trPr>
          <w:trHeight w:val="316"/>
          <w:tblHeader/>
        </w:trPr>
        <w:tc>
          <w:tcPr>
            <w:tcW w:w="1072" w:type="dxa"/>
            <w:vMerge/>
            <w:tcBorders>
              <w:bottom w:val="single" w:sz="4" w:space="0" w:color="auto"/>
            </w:tcBorders>
            <w:shd w:val="clear" w:color="auto" w:fill="D9D9D9" w:themeFill="background1" w:themeFillShade="D9"/>
          </w:tcPr>
          <w:p w14:paraId="1FA7A06F" w14:textId="77777777" w:rsidR="00927263" w:rsidRPr="006E6B86" w:rsidRDefault="00927263" w:rsidP="00EE7141">
            <w:pPr>
              <w:pStyle w:val="TableHeader-Left"/>
            </w:pPr>
          </w:p>
        </w:tc>
        <w:tc>
          <w:tcPr>
            <w:tcW w:w="5812" w:type="dxa"/>
            <w:vMerge/>
            <w:tcBorders>
              <w:bottom w:val="single" w:sz="4" w:space="0" w:color="auto"/>
            </w:tcBorders>
            <w:shd w:val="clear" w:color="auto" w:fill="D9D9D9" w:themeFill="background1" w:themeFillShade="D9"/>
          </w:tcPr>
          <w:p w14:paraId="7CC28109" w14:textId="77777777" w:rsidR="00927263" w:rsidRPr="006E6B86" w:rsidRDefault="00927263" w:rsidP="00EE7141">
            <w:pPr>
              <w:pStyle w:val="TableHeader-Left"/>
            </w:pPr>
          </w:p>
        </w:tc>
        <w:tc>
          <w:tcPr>
            <w:tcW w:w="992" w:type="dxa"/>
            <w:shd w:val="clear" w:color="auto" w:fill="D9D9D9" w:themeFill="background1" w:themeFillShade="D9"/>
          </w:tcPr>
          <w:p w14:paraId="4CDD37BF" w14:textId="77777777" w:rsidR="00927263" w:rsidRPr="003D77C9" w:rsidRDefault="00927263" w:rsidP="00EE7141">
            <w:pPr>
              <w:pStyle w:val="TableHeader-Left"/>
              <w:rPr>
                <w:sz w:val="16"/>
                <w:szCs w:val="16"/>
              </w:rPr>
            </w:pPr>
            <w:r w:rsidRPr="003D77C9">
              <w:rPr>
                <w:sz w:val="16"/>
                <w:szCs w:val="16"/>
              </w:rPr>
              <w:t>Required</w:t>
            </w:r>
          </w:p>
        </w:tc>
        <w:tc>
          <w:tcPr>
            <w:tcW w:w="1043" w:type="dxa"/>
            <w:tcBorders>
              <w:right w:val="single" w:sz="4" w:space="0" w:color="auto"/>
            </w:tcBorders>
            <w:shd w:val="clear" w:color="auto" w:fill="D9D9D9" w:themeFill="background1" w:themeFillShade="D9"/>
          </w:tcPr>
          <w:p w14:paraId="5DB06F6E" w14:textId="77777777" w:rsidR="00927263" w:rsidRPr="003D77C9" w:rsidRDefault="00927263" w:rsidP="00EE7141">
            <w:pPr>
              <w:pStyle w:val="TableHeader-Left"/>
              <w:rPr>
                <w:sz w:val="16"/>
                <w:szCs w:val="16"/>
              </w:rPr>
            </w:pPr>
            <w:r w:rsidRPr="003D77C9">
              <w:rPr>
                <w:sz w:val="16"/>
                <w:szCs w:val="16"/>
              </w:rPr>
              <w:t>Achieved*</w:t>
            </w:r>
          </w:p>
        </w:tc>
      </w:tr>
      <w:tr w:rsidR="00927263" w:rsidRPr="006E6B86" w14:paraId="056F7807" w14:textId="77777777" w:rsidTr="00927263">
        <w:trPr>
          <w:trHeight w:val="227"/>
        </w:trPr>
        <w:tc>
          <w:tcPr>
            <w:tcW w:w="1072" w:type="dxa"/>
            <w:tcBorders>
              <w:right w:val="single" w:sz="4" w:space="0" w:color="auto"/>
            </w:tcBorders>
          </w:tcPr>
          <w:p w14:paraId="72DA2768" w14:textId="35CA0016" w:rsidR="00927263" w:rsidRPr="001178EF" w:rsidRDefault="00927263" w:rsidP="00927263">
            <w:pPr>
              <w:pStyle w:val="Tabletext"/>
            </w:pPr>
            <w:r w:rsidRPr="00DD4E66">
              <w:t>C2.1</w:t>
            </w:r>
          </w:p>
        </w:tc>
        <w:tc>
          <w:tcPr>
            <w:tcW w:w="5812" w:type="dxa"/>
            <w:tcBorders>
              <w:left w:val="single" w:sz="4" w:space="0" w:color="auto"/>
            </w:tcBorders>
          </w:tcPr>
          <w:p w14:paraId="2F6D98BB" w14:textId="77777777" w:rsidR="00927263" w:rsidRPr="00927263" w:rsidRDefault="00927263" w:rsidP="00927263">
            <w:pPr>
              <w:pStyle w:val="Heading3"/>
              <w:rPr>
                <w:sz w:val="20"/>
                <w:szCs w:val="20"/>
              </w:rPr>
            </w:pPr>
            <w:r w:rsidRPr="00927263">
              <w:rPr>
                <w:sz w:val="20"/>
                <w:szCs w:val="20"/>
              </w:rPr>
              <w:t>Pre-flight actions and procedures</w:t>
            </w:r>
          </w:p>
          <w:p w14:paraId="3626C3C2" w14:textId="1A890232" w:rsidR="00927263" w:rsidRPr="00927263" w:rsidRDefault="00927263" w:rsidP="00927263">
            <w:pPr>
              <w:pStyle w:val="Tabletext"/>
            </w:pPr>
            <w:r w:rsidRPr="00927263">
              <w:rPr>
                <w:rStyle w:val="Emphasis"/>
                <w:sz w:val="20"/>
              </w:rPr>
              <w:t>(</w:t>
            </w:r>
            <w:proofErr w:type="gramStart"/>
            <w:r w:rsidRPr="00927263">
              <w:rPr>
                <w:rStyle w:val="Emphasis"/>
                <w:sz w:val="20"/>
              </w:rPr>
              <w:t>weather</w:t>
            </w:r>
            <w:proofErr w:type="gramEnd"/>
            <w:r w:rsidRPr="00927263">
              <w:rPr>
                <w:rStyle w:val="Emphasis"/>
                <w:sz w:val="20"/>
              </w:rPr>
              <w:t xml:space="preserve"> forecast, location observations)</w:t>
            </w:r>
          </w:p>
        </w:tc>
        <w:tc>
          <w:tcPr>
            <w:tcW w:w="992" w:type="dxa"/>
            <w:shd w:val="clear" w:color="auto" w:fill="F2F2F2" w:themeFill="background1" w:themeFillShade="F2"/>
          </w:tcPr>
          <w:p w14:paraId="0830B070" w14:textId="1525FDDA" w:rsidR="00927263" w:rsidRPr="00927263" w:rsidRDefault="00927263" w:rsidP="00927263">
            <w:pPr>
              <w:pStyle w:val="Tabletext"/>
            </w:pPr>
            <w:r w:rsidRPr="00927263">
              <w:t>2</w:t>
            </w:r>
          </w:p>
        </w:tc>
        <w:tc>
          <w:tcPr>
            <w:tcW w:w="1043" w:type="dxa"/>
            <w:tcBorders>
              <w:right w:val="single" w:sz="4" w:space="0" w:color="auto"/>
            </w:tcBorders>
            <w:shd w:val="clear" w:color="auto" w:fill="auto"/>
          </w:tcPr>
          <w:p w14:paraId="4EED6CB0" w14:textId="77777777" w:rsidR="00927263" w:rsidRPr="007F1131" w:rsidRDefault="00927263" w:rsidP="00927263">
            <w:pPr>
              <w:pStyle w:val="Tabletext"/>
            </w:pPr>
          </w:p>
        </w:tc>
      </w:tr>
      <w:tr w:rsidR="00927263" w:rsidRPr="006E6B86" w14:paraId="2DE5D61D" w14:textId="77777777" w:rsidTr="00927263">
        <w:trPr>
          <w:trHeight w:val="227"/>
        </w:trPr>
        <w:tc>
          <w:tcPr>
            <w:tcW w:w="1072" w:type="dxa"/>
            <w:tcBorders>
              <w:right w:val="single" w:sz="4" w:space="0" w:color="auto"/>
            </w:tcBorders>
          </w:tcPr>
          <w:p w14:paraId="3FC3836C" w14:textId="6D8844D2" w:rsidR="00927263" w:rsidRPr="007F1131" w:rsidRDefault="00927263" w:rsidP="00927263">
            <w:pPr>
              <w:pStyle w:val="Tabletext"/>
            </w:pPr>
            <w:r w:rsidRPr="00D33B1D">
              <w:t>A2.3</w:t>
            </w:r>
          </w:p>
        </w:tc>
        <w:tc>
          <w:tcPr>
            <w:tcW w:w="5812" w:type="dxa"/>
            <w:tcBorders>
              <w:left w:val="single" w:sz="4" w:space="0" w:color="auto"/>
            </w:tcBorders>
          </w:tcPr>
          <w:p w14:paraId="4A95ACA9" w14:textId="1FC52813" w:rsidR="00927263" w:rsidRPr="00927263" w:rsidRDefault="00927263" w:rsidP="00927263">
            <w:pPr>
              <w:pStyle w:val="Tabletext"/>
            </w:pPr>
            <w:r w:rsidRPr="00927263">
              <w:t>Take off aeroplane in a crosswind</w:t>
            </w:r>
          </w:p>
        </w:tc>
        <w:tc>
          <w:tcPr>
            <w:tcW w:w="992" w:type="dxa"/>
            <w:shd w:val="clear" w:color="auto" w:fill="F2F2F2" w:themeFill="background1" w:themeFillShade="F2"/>
          </w:tcPr>
          <w:p w14:paraId="6B0DB4D8" w14:textId="699F1713" w:rsidR="00927263" w:rsidRPr="00927263" w:rsidRDefault="00927263" w:rsidP="00927263">
            <w:pPr>
              <w:pStyle w:val="Tabletext"/>
            </w:pPr>
            <w:r w:rsidRPr="00927263">
              <w:t>2</w:t>
            </w:r>
          </w:p>
        </w:tc>
        <w:tc>
          <w:tcPr>
            <w:tcW w:w="1043" w:type="dxa"/>
            <w:tcBorders>
              <w:right w:val="single" w:sz="4" w:space="0" w:color="auto"/>
            </w:tcBorders>
            <w:shd w:val="clear" w:color="auto" w:fill="auto"/>
          </w:tcPr>
          <w:p w14:paraId="07DFC06D" w14:textId="77777777" w:rsidR="00927263" w:rsidRPr="007F1131" w:rsidRDefault="00927263" w:rsidP="00927263">
            <w:pPr>
              <w:pStyle w:val="Tabletext"/>
            </w:pPr>
          </w:p>
        </w:tc>
      </w:tr>
      <w:tr w:rsidR="00927263" w:rsidRPr="006E6B86" w14:paraId="519BC21B" w14:textId="77777777" w:rsidTr="00927263">
        <w:trPr>
          <w:trHeight w:val="227"/>
        </w:trPr>
        <w:tc>
          <w:tcPr>
            <w:tcW w:w="1072" w:type="dxa"/>
            <w:tcBorders>
              <w:right w:val="single" w:sz="4" w:space="0" w:color="auto"/>
            </w:tcBorders>
          </w:tcPr>
          <w:p w14:paraId="4E2C8951" w14:textId="17451A42" w:rsidR="00927263" w:rsidRPr="007F1131" w:rsidRDefault="00927263" w:rsidP="00927263">
            <w:pPr>
              <w:pStyle w:val="Tabletext"/>
            </w:pPr>
            <w:r w:rsidRPr="009A2F13">
              <w:t>C</w:t>
            </w:r>
            <w:r>
              <w:t>1.2</w:t>
            </w:r>
          </w:p>
        </w:tc>
        <w:tc>
          <w:tcPr>
            <w:tcW w:w="5812" w:type="dxa"/>
            <w:tcBorders>
              <w:left w:val="single" w:sz="4" w:space="0" w:color="auto"/>
            </w:tcBorders>
          </w:tcPr>
          <w:p w14:paraId="1D9CB5FB" w14:textId="510D0E19" w:rsidR="00927263" w:rsidRPr="00927263" w:rsidRDefault="00927263" w:rsidP="00927263">
            <w:pPr>
              <w:pStyle w:val="Tabletext"/>
            </w:pPr>
            <w:r w:rsidRPr="00927263">
              <w:t>Operational communication using an aeronautical radio</w:t>
            </w:r>
          </w:p>
        </w:tc>
        <w:tc>
          <w:tcPr>
            <w:tcW w:w="992" w:type="dxa"/>
            <w:shd w:val="clear" w:color="auto" w:fill="F2F2F2" w:themeFill="background1" w:themeFillShade="F2"/>
          </w:tcPr>
          <w:p w14:paraId="1FFE2897" w14:textId="7CE2B0CA" w:rsidR="00927263" w:rsidRPr="00927263" w:rsidRDefault="00927263" w:rsidP="00927263">
            <w:pPr>
              <w:pStyle w:val="Tabletext"/>
            </w:pPr>
            <w:r w:rsidRPr="00927263">
              <w:t>2</w:t>
            </w:r>
          </w:p>
        </w:tc>
        <w:tc>
          <w:tcPr>
            <w:tcW w:w="1043" w:type="dxa"/>
            <w:tcBorders>
              <w:right w:val="single" w:sz="4" w:space="0" w:color="auto"/>
            </w:tcBorders>
            <w:shd w:val="clear" w:color="auto" w:fill="auto"/>
          </w:tcPr>
          <w:p w14:paraId="7467EA7D" w14:textId="77777777" w:rsidR="00927263" w:rsidRPr="007F1131" w:rsidRDefault="00927263" w:rsidP="00927263">
            <w:pPr>
              <w:pStyle w:val="Tabletext"/>
            </w:pPr>
          </w:p>
        </w:tc>
      </w:tr>
      <w:tr w:rsidR="00927263" w:rsidRPr="006E6B86" w14:paraId="5021D487" w14:textId="77777777" w:rsidTr="00927263">
        <w:trPr>
          <w:trHeight w:val="227"/>
        </w:trPr>
        <w:tc>
          <w:tcPr>
            <w:tcW w:w="1072" w:type="dxa"/>
            <w:tcBorders>
              <w:right w:val="single" w:sz="4" w:space="0" w:color="auto"/>
            </w:tcBorders>
          </w:tcPr>
          <w:p w14:paraId="0618511D" w14:textId="1FA5422D" w:rsidR="00927263" w:rsidRPr="007F1131" w:rsidRDefault="00927263" w:rsidP="00927263">
            <w:pPr>
              <w:pStyle w:val="Tabletext"/>
            </w:pPr>
            <w:r w:rsidRPr="003D2E1C">
              <w:t>A5.1</w:t>
            </w:r>
          </w:p>
        </w:tc>
        <w:tc>
          <w:tcPr>
            <w:tcW w:w="5812" w:type="dxa"/>
            <w:tcBorders>
              <w:left w:val="single" w:sz="4" w:space="0" w:color="auto"/>
            </w:tcBorders>
          </w:tcPr>
          <w:p w14:paraId="21E87784" w14:textId="77777777" w:rsidR="00927263" w:rsidRPr="00927263" w:rsidRDefault="00927263" w:rsidP="00927263">
            <w:pPr>
              <w:pStyle w:val="Heading3"/>
              <w:rPr>
                <w:sz w:val="20"/>
                <w:szCs w:val="20"/>
              </w:rPr>
            </w:pPr>
            <w:r w:rsidRPr="00927263">
              <w:rPr>
                <w:sz w:val="20"/>
                <w:szCs w:val="20"/>
              </w:rPr>
              <w:t xml:space="preserve">Enter and recover from </w:t>
            </w:r>
            <w:proofErr w:type="gramStart"/>
            <w:r w:rsidRPr="00927263">
              <w:rPr>
                <w:sz w:val="20"/>
                <w:szCs w:val="20"/>
              </w:rPr>
              <w:t>stall</w:t>
            </w:r>
            <w:proofErr w:type="gramEnd"/>
          </w:p>
          <w:p w14:paraId="6DEC68C0" w14:textId="6E3DBB26" w:rsidR="00927263" w:rsidRPr="00927263" w:rsidRDefault="00927263" w:rsidP="00927263">
            <w:pPr>
              <w:pStyle w:val="Tabletext"/>
            </w:pPr>
            <w:r w:rsidRPr="00927263">
              <w:rPr>
                <w:rStyle w:val="Emphasis"/>
                <w:sz w:val="20"/>
              </w:rPr>
              <w:t>(</w:t>
            </w:r>
            <w:proofErr w:type="gramStart"/>
            <w:r w:rsidRPr="00927263">
              <w:rPr>
                <w:rStyle w:val="Emphasis"/>
                <w:sz w:val="20"/>
              </w:rPr>
              <w:t>stall</w:t>
            </w:r>
            <w:proofErr w:type="gramEnd"/>
            <w:r w:rsidRPr="00927263">
              <w:rPr>
                <w:rStyle w:val="Emphasis"/>
                <w:sz w:val="20"/>
              </w:rPr>
              <w:t xml:space="preserve"> with full power, climbing, descending, turning, simulated partial and complete engine failure configurations)</w:t>
            </w:r>
          </w:p>
        </w:tc>
        <w:tc>
          <w:tcPr>
            <w:tcW w:w="992" w:type="dxa"/>
            <w:shd w:val="clear" w:color="auto" w:fill="F2F2F2" w:themeFill="background1" w:themeFillShade="F2"/>
          </w:tcPr>
          <w:p w14:paraId="217B75D4" w14:textId="5141837C" w:rsidR="00927263" w:rsidRPr="00927263" w:rsidRDefault="00927263" w:rsidP="00927263">
            <w:pPr>
              <w:pStyle w:val="Tabletext"/>
            </w:pPr>
            <w:r w:rsidRPr="00927263">
              <w:t>2</w:t>
            </w:r>
          </w:p>
        </w:tc>
        <w:tc>
          <w:tcPr>
            <w:tcW w:w="1043" w:type="dxa"/>
            <w:tcBorders>
              <w:right w:val="single" w:sz="4" w:space="0" w:color="auto"/>
            </w:tcBorders>
            <w:shd w:val="clear" w:color="auto" w:fill="auto"/>
          </w:tcPr>
          <w:p w14:paraId="18640508" w14:textId="77777777" w:rsidR="00927263" w:rsidRPr="007F1131" w:rsidRDefault="00927263" w:rsidP="00927263">
            <w:pPr>
              <w:pStyle w:val="Tabletext"/>
            </w:pPr>
          </w:p>
        </w:tc>
      </w:tr>
      <w:tr w:rsidR="00927263" w:rsidRPr="006E6B86" w14:paraId="5F7E2EF0" w14:textId="77777777" w:rsidTr="00927263">
        <w:trPr>
          <w:trHeight w:val="227"/>
        </w:trPr>
        <w:tc>
          <w:tcPr>
            <w:tcW w:w="1072" w:type="dxa"/>
            <w:tcBorders>
              <w:right w:val="single" w:sz="4" w:space="0" w:color="auto"/>
            </w:tcBorders>
          </w:tcPr>
          <w:p w14:paraId="59413D48" w14:textId="595E0E6D" w:rsidR="00927263" w:rsidRPr="007F1131" w:rsidRDefault="00927263" w:rsidP="00927263">
            <w:pPr>
              <w:pStyle w:val="Tabletext"/>
            </w:pPr>
            <w:r w:rsidRPr="0081215D">
              <w:t>A5.2</w:t>
            </w:r>
          </w:p>
        </w:tc>
        <w:tc>
          <w:tcPr>
            <w:tcW w:w="5812" w:type="dxa"/>
            <w:tcBorders>
              <w:left w:val="single" w:sz="4" w:space="0" w:color="auto"/>
            </w:tcBorders>
          </w:tcPr>
          <w:p w14:paraId="59B7EAA3" w14:textId="77777777" w:rsidR="00927263" w:rsidRPr="00927263" w:rsidRDefault="00927263" w:rsidP="00927263">
            <w:pPr>
              <w:pStyle w:val="Heading3"/>
              <w:spacing w:before="0"/>
              <w:rPr>
                <w:sz w:val="20"/>
                <w:szCs w:val="20"/>
              </w:rPr>
            </w:pPr>
            <w:r w:rsidRPr="00F41866">
              <w:rPr>
                <w:sz w:val="20"/>
                <w:szCs w:val="20"/>
              </w:rPr>
              <w:t xml:space="preserve">Avoid </w:t>
            </w:r>
            <w:proofErr w:type="gramStart"/>
            <w:r w:rsidRPr="00927263">
              <w:rPr>
                <w:sz w:val="20"/>
                <w:szCs w:val="20"/>
              </w:rPr>
              <w:t>spin</w:t>
            </w:r>
            <w:proofErr w:type="gramEnd"/>
          </w:p>
          <w:p w14:paraId="36D8D6BD" w14:textId="7FB16825" w:rsidR="00927263" w:rsidRPr="00927263" w:rsidRDefault="00927263" w:rsidP="00927263">
            <w:pPr>
              <w:pStyle w:val="Tabletext"/>
            </w:pPr>
            <w:r w:rsidRPr="00927263">
              <w:rPr>
                <w:rStyle w:val="Emphasis"/>
                <w:sz w:val="20"/>
              </w:rPr>
              <w:t>(</w:t>
            </w:r>
            <w:proofErr w:type="gramStart"/>
            <w:r w:rsidRPr="00927263">
              <w:rPr>
                <w:rStyle w:val="Emphasis"/>
                <w:sz w:val="20"/>
              </w:rPr>
              <w:t>from</w:t>
            </w:r>
            <w:proofErr w:type="gramEnd"/>
            <w:r w:rsidRPr="00927263">
              <w:rPr>
                <w:rStyle w:val="Emphasis"/>
                <w:sz w:val="20"/>
              </w:rPr>
              <w:t xml:space="preserve"> straight &amp; level flight, climbing, turning)</w:t>
            </w:r>
          </w:p>
        </w:tc>
        <w:tc>
          <w:tcPr>
            <w:tcW w:w="992" w:type="dxa"/>
            <w:shd w:val="clear" w:color="auto" w:fill="F2F2F2" w:themeFill="background1" w:themeFillShade="F2"/>
          </w:tcPr>
          <w:p w14:paraId="37B2D37F" w14:textId="77777777" w:rsidR="00927263" w:rsidRPr="00927263" w:rsidRDefault="00927263" w:rsidP="00927263">
            <w:pPr>
              <w:pStyle w:val="Tabletext"/>
            </w:pPr>
          </w:p>
        </w:tc>
        <w:tc>
          <w:tcPr>
            <w:tcW w:w="1043" w:type="dxa"/>
            <w:tcBorders>
              <w:right w:val="single" w:sz="4" w:space="0" w:color="auto"/>
            </w:tcBorders>
            <w:shd w:val="clear" w:color="auto" w:fill="auto"/>
          </w:tcPr>
          <w:p w14:paraId="626889E0" w14:textId="77777777" w:rsidR="00927263" w:rsidRPr="007F1131" w:rsidRDefault="00927263" w:rsidP="00927263">
            <w:pPr>
              <w:pStyle w:val="Tabletext"/>
            </w:pPr>
          </w:p>
        </w:tc>
      </w:tr>
      <w:tr w:rsidR="00927263" w:rsidRPr="006E6B86" w14:paraId="5460F373" w14:textId="77777777" w:rsidTr="00927263">
        <w:trPr>
          <w:trHeight w:val="227"/>
        </w:trPr>
        <w:tc>
          <w:tcPr>
            <w:tcW w:w="1072" w:type="dxa"/>
            <w:tcBorders>
              <w:right w:val="single" w:sz="4" w:space="0" w:color="auto"/>
            </w:tcBorders>
          </w:tcPr>
          <w:p w14:paraId="5E2E8A83" w14:textId="068DE792" w:rsidR="00927263" w:rsidRPr="007F1131" w:rsidRDefault="00927263" w:rsidP="00927263">
            <w:pPr>
              <w:pStyle w:val="Tabletext"/>
            </w:pPr>
            <w:r w:rsidRPr="0081215D">
              <w:t>A5.3</w:t>
            </w:r>
          </w:p>
        </w:tc>
        <w:tc>
          <w:tcPr>
            <w:tcW w:w="5812" w:type="dxa"/>
            <w:tcBorders>
              <w:left w:val="single" w:sz="4" w:space="0" w:color="auto"/>
            </w:tcBorders>
          </w:tcPr>
          <w:p w14:paraId="3A84AAFE" w14:textId="0CF97CE5" w:rsidR="00927263" w:rsidRPr="00927263" w:rsidRDefault="00927263" w:rsidP="00927263">
            <w:pPr>
              <w:pStyle w:val="Tabletext"/>
            </w:pPr>
            <w:r w:rsidRPr="00927263">
              <w:t>Turn aeroplane steeply</w:t>
            </w:r>
          </w:p>
        </w:tc>
        <w:tc>
          <w:tcPr>
            <w:tcW w:w="992" w:type="dxa"/>
            <w:shd w:val="clear" w:color="auto" w:fill="F2F2F2" w:themeFill="background1" w:themeFillShade="F2"/>
          </w:tcPr>
          <w:p w14:paraId="0EA09F3A" w14:textId="77777777" w:rsidR="00927263" w:rsidRPr="00927263" w:rsidRDefault="00927263" w:rsidP="00927263">
            <w:pPr>
              <w:pStyle w:val="Tabletext"/>
            </w:pPr>
          </w:p>
        </w:tc>
        <w:tc>
          <w:tcPr>
            <w:tcW w:w="1043" w:type="dxa"/>
            <w:tcBorders>
              <w:right w:val="single" w:sz="4" w:space="0" w:color="auto"/>
            </w:tcBorders>
            <w:shd w:val="clear" w:color="auto" w:fill="auto"/>
          </w:tcPr>
          <w:p w14:paraId="43093C74" w14:textId="77777777" w:rsidR="00927263" w:rsidRPr="007F1131" w:rsidRDefault="00927263" w:rsidP="00927263">
            <w:pPr>
              <w:pStyle w:val="Tabletext"/>
            </w:pPr>
          </w:p>
        </w:tc>
      </w:tr>
      <w:tr w:rsidR="00927263" w:rsidRPr="006E6B86" w14:paraId="540467F9" w14:textId="77777777" w:rsidTr="00927263">
        <w:trPr>
          <w:trHeight w:val="227"/>
        </w:trPr>
        <w:tc>
          <w:tcPr>
            <w:tcW w:w="1072" w:type="dxa"/>
            <w:tcBorders>
              <w:right w:val="single" w:sz="4" w:space="0" w:color="auto"/>
            </w:tcBorders>
          </w:tcPr>
          <w:p w14:paraId="67331002" w14:textId="77777777" w:rsidR="00927263" w:rsidRPr="007F1131" w:rsidRDefault="00927263" w:rsidP="00927263">
            <w:pPr>
              <w:pStyle w:val="Tabletext"/>
            </w:pPr>
          </w:p>
        </w:tc>
        <w:tc>
          <w:tcPr>
            <w:tcW w:w="5812" w:type="dxa"/>
            <w:tcBorders>
              <w:left w:val="single" w:sz="4" w:space="0" w:color="auto"/>
            </w:tcBorders>
          </w:tcPr>
          <w:p w14:paraId="2CFA1570" w14:textId="5A392126" w:rsidR="00927263" w:rsidRPr="00927263" w:rsidRDefault="00927263" w:rsidP="00927263">
            <w:pPr>
              <w:pStyle w:val="Tabletext"/>
              <w:numPr>
                <w:ilvl w:val="0"/>
                <w:numId w:val="11"/>
              </w:numPr>
              <w:ind w:left="323" w:hanging="284"/>
            </w:pPr>
            <w:r w:rsidRPr="00927263">
              <w:t>pre-manoeuvre checks for steep turning</w:t>
            </w:r>
          </w:p>
        </w:tc>
        <w:tc>
          <w:tcPr>
            <w:tcW w:w="992" w:type="dxa"/>
            <w:shd w:val="clear" w:color="auto" w:fill="F2F2F2" w:themeFill="background1" w:themeFillShade="F2"/>
          </w:tcPr>
          <w:p w14:paraId="11153512" w14:textId="5CB9A557" w:rsidR="00927263" w:rsidRPr="00927263" w:rsidRDefault="00927263" w:rsidP="00927263">
            <w:pPr>
              <w:pStyle w:val="Tabletext"/>
            </w:pPr>
            <w:r w:rsidRPr="00927263">
              <w:t>2</w:t>
            </w:r>
          </w:p>
        </w:tc>
        <w:tc>
          <w:tcPr>
            <w:tcW w:w="1043" w:type="dxa"/>
            <w:tcBorders>
              <w:right w:val="single" w:sz="4" w:space="0" w:color="auto"/>
            </w:tcBorders>
            <w:shd w:val="clear" w:color="auto" w:fill="auto"/>
          </w:tcPr>
          <w:p w14:paraId="75A19CAC" w14:textId="77777777" w:rsidR="00927263" w:rsidRPr="007F1131" w:rsidRDefault="00927263" w:rsidP="00927263">
            <w:pPr>
              <w:pStyle w:val="Tabletext"/>
            </w:pPr>
          </w:p>
        </w:tc>
      </w:tr>
      <w:tr w:rsidR="00927263" w:rsidRPr="006E6B86" w14:paraId="3A91EB00" w14:textId="77777777" w:rsidTr="00927263">
        <w:trPr>
          <w:trHeight w:val="227"/>
        </w:trPr>
        <w:tc>
          <w:tcPr>
            <w:tcW w:w="1072" w:type="dxa"/>
            <w:tcBorders>
              <w:right w:val="single" w:sz="4" w:space="0" w:color="auto"/>
            </w:tcBorders>
          </w:tcPr>
          <w:p w14:paraId="1C36E232" w14:textId="77777777" w:rsidR="00927263" w:rsidRPr="007F1131" w:rsidRDefault="00927263" w:rsidP="00927263">
            <w:pPr>
              <w:pStyle w:val="Tabletext"/>
            </w:pPr>
          </w:p>
        </w:tc>
        <w:tc>
          <w:tcPr>
            <w:tcW w:w="5812" w:type="dxa"/>
            <w:tcBorders>
              <w:left w:val="single" w:sz="4" w:space="0" w:color="auto"/>
            </w:tcBorders>
          </w:tcPr>
          <w:p w14:paraId="00904F3E" w14:textId="5908E215" w:rsidR="00927263" w:rsidRPr="00927263" w:rsidRDefault="00927263" w:rsidP="00927263">
            <w:pPr>
              <w:pStyle w:val="Tabletext"/>
              <w:numPr>
                <w:ilvl w:val="0"/>
                <w:numId w:val="11"/>
              </w:numPr>
              <w:ind w:left="323" w:hanging="284"/>
            </w:pPr>
            <w:r w:rsidRPr="00927263">
              <w:t>steep level turn using a nominated bank angle, ending on a nominated heading or geographical feature, without altitude change</w:t>
            </w:r>
          </w:p>
        </w:tc>
        <w:tc>
          <w:tcPr>
            <w:tcW w:w="992" w:type="dxa"/>
            <w:shd w:val="clear" w:color="auto" w:fill="F2F2F2" w:themeFill="background1" w:themeFillShade="F2"/>
          </w:tcPr>
          <w:p w14:paraId="3B3C9E0B" w14:textId="44D6138C" w:rsidR="00927263" w:rsidRPr="00927263" w:rsidRDefault="00927263" w:rsidP="00927263">
            <w:pPr>
              <w:pStyle w:val="Tabletext"/>
            </w:pPr>
            <w:r w:rsidRPr="00927263">
              <w:t>2</w:t>
            </w:r>
          </w:p>
        </w:tc>
        <w:tc>
          <w:tcPr>
            <w:tcW w:w="1043" w:type="dxa"/>
            <w:tcBorders>
              <w:right w:val="single" w:sz="4" w:space="0" w:color="auto"/>
            </w:tcBorders>
            <w:shd w:val="clear" w:color="auto" w:fill="auto"/>
          </w:tcPr>
          <w:p w14:paraId="1F87DF65" w14:textId="77777777" w:rsidR="00927263" w:rsidRPr="007F1131" w:rsidRDefault="00927263" w:rsidP="00927263">
            <w:pPr>
              <w:pStyle w:val="Tabletext"/>
            </w:pPr>
          </w:p>
        </w:tc>
      </w:tr>
      <w:tr w:rsidR="00927263" w:rsidRPr="006E6B86" w14:paraId="463517AF" w14:textId="77777777" w:rsidTr="00927263">
        <w:trPr>
          <w:trHeight w:val="227"/>
        </w:trPr>
        <w:tc>
          <w:tcPr>
            <w:tcW w:w="1072" w:type="dxa"/>
            <w:tcBorders>
              <w:right w:val="single" w:sz="4" w:space="0" w:color="auto"/>
            </w:tcBorders>
          </w:tcPr>
          <w:p w14:paraId="6A321CB9" w14:textId="77777777" w:rsidR="00927263" w:rsidRPr="007F1131" w:rsidRDefault="00927263" w:rsidP="00927263">
            <w:pPr>
              <w:pStyle w:val="Tabletext"/>
            </w:pPr>
          </w:p>
        </w:tc>
        <w:tc>
          <w:tcPr>
            <w:tcW w:w="5812" w:type="dxa"/>
            <w:tcBorders>
              <w:left w:val="single" w:sz="4" w:space="0" w:color="auto"/>
            </w:tcBorders>
          </w:tcPr>
          <w:p w14:paraId="1F84CB30" w14:textId="63B8CC7B" w:rsidR="00927263" w:rsidRPr="00927263" w:rsidRDefault="00927263" w:rsidP="00927263">
            <w:pPr>
              <w:pStyle w:val="Tabletext"/>
              <w:numPr>
                <w:ilvl w:val="0"/>
                <w:numId w:val="11"/>
              </w:numPr>
              <w:ind w:left="323" w:hanging="284"/>
            </w:pPr>
            <w:r w:rsidRPr="00927263">
              <w:t>steep descending turn using a nominated bank angle, ending on a nominated heading or geographical feature ending on a nominated altitude</w:t>
            </w:r>
          </w:p>
        </w:tc>
        <w:tc>
          <w:tcPr>
            <w:tcW w:w="992" w:type="dxa"/>
            <w:shd w:val="clear" w:color="auto" w:fill="F2F2F2" w:themeFill="background1" w:themeFillShade="F2"/>
          </w:tcPr>
          <w:p w14:paraId="4473AC15" w14:textId="438976BB" w:rsidR="00927263" w:rsidRPr="00927263" w:rsidRDefault="00927263" w:rsidP="00927263">
            <w:pPr>
              <w:pStyle w:val="Tabletext"/>
            </w:pPr>
            <w:r w:rsidRPr="00927263">
              <w:t>2</w:t>
            </w:r>
          </w:p>
        </w:tc>
        <w:tc>
          <w:tcPr>
            <w:tcW w:w="1043" w:type="dxa"/>
            <w:tcBorders>
              <w:right w:val="single" w:sz="4" w:space="0" w:color="auto"/>
            </w:tcBorders>
            <w:shd w:val="clear" w:color="auto" w:fill="auto"/>
          </w:tcPr>
          <w:p w14:paraId="249D6B96" w14:textId="77777777" w:rsidR="00927263" w:rsidRPr="007F1131" w:rsidRDefault="00927263" w:rsidP="00927263">
            <w:pPr>
              <w:pStyle w:val="Tabletext"/>
            </w:pPr>
          </w:p>
        </w:tc>
      </w:tr>
      <w:tr w:rsidR="00927263" w:rsidRPr="006E6B86" w14:paraId="7E2821C0" w14:textId="77777777" w:rsidTr="00927263">
        <w:trPr>
          <w:trHeight w:val="227"/>
        </w:trPr>
        <w:tc>
          <w:tcPr>
            <w:tcW w:w="1072" w:type="dxa"/>
            <w:tcBorders>
              <w:right w:val="single" w:sz="4" w:space="0" w:color="auto"/>
            </w:tcBorders>
          </w:tcPr>
          <w:p w14:paraId="0BAE7639" w14:textId="77777777" w:rsidR="00927263" w:rsidRPr="007F1131" w:rsidRDefault="00927263" w:rsidP="00927263">
            <w:pPr>
              <w:pStyle w:val="Tabletext"/>
            </w:pPr>
          </w:p>
        </w:tc>
        <w:tc>
          <w:tcPr>
            <w:tcW w:w="5812" w:type="dxa"/>
            <w:tcBorders>
              <w:left w:val="single" w:sz="4" w:space="0" w:color="auto"/>
            </w:tcBorders>
          </w:tcPr>
          <w:p w14:paraId="3EFA228D" w14:textId="0B9CBAEE" w:rsidR="00927263" w:rsidRPr="00927263" w:rsidRDefault="00927263" w:rsidP="00927263">
            <w:pPr>
              <w:pStyle w:val="Tabletext"/>
              <w:numPr>
                <w:ilvl w:val="0"/>
                <w:numId w:val="11"/>
              </w:numPr>
              <w:ind w:left="323" w:hanging="284"/>
            </w:pPr>
            <w:r w:rsidRPr="00927263">
              <w:t>aeroplane operating limits are not exceeded</w:t>
            </w:r>
          </w:p>
        </w:tc>
        <w:tc>
          <w:tcPr>
            <w:tcW w:w="992" w:type="dxa"/>
            <w:shd w:val="clear" w:color="auto" w:fill="F2F2F2" w:themeFill="background1" w:themeFillShade="F2"/>
          </w:tcPr>
          <w:p w14:paraId="1D0C5DC1" w14:textId="16BBEB85" w:rsidR="00927263" w:rsidRPr="00927263" w:rsidRDefault="00927263" w:rsidP="00927263">
            <w:pPr>
              <w:pStyle w:val="Tabletext"/>
            </w:pPr>
            <w:r w:rsidRPr="00927263">
              <w:t>2</w:t>
            </w:r>
          </w:p>
        </w:tc>
        <w:tc>
          <w:tcPr>
            <w:tcW w:w="1043" w:type="dxa"/>
            <w:tcBorders>
              <w:right w:val="single" w:sz="4" w:space="0" w:color="auto"/>
            </w:tcBorders>
            <w:shd w:val="clear" w:color="auto" w:fill="auto"/>
          </w:tcPr>
          <w:p w14:paraId="7E75897B" w14:textId="77777777" w:rsidR="00927263" w:rsidRPr="007F1131" w:rsidRDefault="00927263" w:rsidP="00927263">
            <w:pPr>
              <w:pStyle w:val="Tabletext"/>
            </w:pPr>
          </w:p>
        </w:tc>
      </w:tr>
      <w:tr w:rsidR="00927263" w:rsidRPr="006E6B86" w14:paraId="5AD8716D" w14:textId="77777777" w:rsidTr="00927263">
        <w:trPr>
          <w:trHeight w:val="227"/>
        </w:trPr>
        <w:tc>
          <w:tcPr>
            <w:tcW w:w="1072" w:type="dxa"/>
            <w:tcBorders>
              <w:right w:val="single" w:sz="4" w:space="0" w:color="auto"/>
            </w:tcBorders>
          </w:tcPr>
          <w:p w14:paraId="2F3A9A72" w14:textId="6F8F83B8" w:rsidR="00927263" w:rsidRPr="007F1131" w:rsidRDefault="00927263" w:rsidP="00927263">
            <w:pPr>
              <w:pStyle w:val="Tabletext"/>
            </w:pPr>
            <w:r w:rsidRPr="00E8438F">
              <w:t>A6.6</w:t>
            </w:r>
          </w:p>
        </w:tc>
        <w:tc>
          <w:tcPr>
            <w:tcW w:w="5812" w:type="dxa"/>
            <w:tcBorders>
              <w:left w:val="single" w:sz="4" w:space="0" w:color="auto"/>
            </w:tcBorders>
          </w:tcPr>
          <w:p w14:paraId="7643DE2E" w14:textId="6FBD2C84" w:rsidR="00927263" w:rsidRPr="007F1131" w:rsidRDefault="00927263" w:rsidP="00927263">
            <w:pPr>
              <w:pStyle w:val="Tabletext"/>
            </w:pPr>
            <w:r w:rsidRPr="00E8438F">
              <w:t>Recover from unusual flight attitudes</w:t>
            </w:r>
          </w:p>
        </w:tc>
        <w:tc>
          <w:tcPr>
            <w:tcW w:w="992" w:type="dxa"/>
            <w:shd w:val="clear" w:color="auto" w:fill="F2F2F2" w:themeFill="background1" w:themeFillShade="F2"/>
          </w:tcPr>
          <w:p w14:paraId="24AF7197" w14:textId="77777777" w:rsidR="00927263" w:rsidRPr="007F1131" w:rsidRDefault="00927263" w:rsidP="00927263">
            <w:pPr>
              <w:pStyle w:val="Tabletext"/>
            </w:pPr>
          </w:p>
        </w:tc>
        <w:tc>
          <w:tcPr>
            <w:tcW w:w="1043" w:type="dxa"/>
            <w:tcBorders>
              <w:right w:val="single" w:sz="4" w:space="0" w:color="auto"/>
            </w:tcBorders>
            <w:shd w:val="clear" w:color="auto" w:fill="auto"/>
          </w:tcPr>
          <w:p w14:paraId="79A57077" w14:textId="77777777" w:rsidR="00927263" w:rsidRPr="007F1131" w:rsidRDefault="00927263" w:rsidP="00927263">
            <w:pPr>
              <w:pStyle w:val="Tabletext"/>
            </w:pPr>
          </w:p>
        </w:tc>
      </w:tr>
      <w:tr w:rsidR="00927263" w:rsidRPr="006E6B86" w14:paraId="2D5C4F31" w14:textId="77777777" w:rsidTr="00927263">
        <w:trPr>
          <w:trHeight w:val="227"/>
        </w:trPr>
        <w:tc>
          <w:tcPr>
            <w:tcW w:w="1072" w:type="dxa"/>
            <w:tcBorders>
              <w:right w:val="single" w:sz="4" w:space="0" w:color="auto"/>
            </w:tcBorders>
          </w:tcPr>
          <w:p w14:paraId="579738BF" w14:textId="77777777" w:rsidR="00927263" w:rsidRPr="007F1131" w:rsidRDefault="00927263" w:rsidP="00927263">
            <w:pPr>
              <w:pStyle w:val="Tabletext"/>
            </w:pPr>
          </w:p>
        </w:tc>
        <w:tc>
          <w:tcPr>
            <w:tcW w:w="5812" w:type="dxa"/>
            <w:tcBorders>
              <w:left w:val="single" w:sz="4" w:space="0" w:color="auto"/>
            </w:tcBorders>
          </w:tcPr>
          <w:p w14:paraId="5F68EDD9" w14:textId="4761BBC3" w:rsidR="00927263" w:rsidRPr="007F1131" w:rsidRDefault="00927263" w:rsidP="00927263">
            <w:pPr>
              <w:pStyle w:val="Tabletext"/>
              <w:numPr>
                <w:ilvl w:val="0"/>
                <w:numId w:val="12"/>
              </w:numPr>
              <w:ind w:left="323" w:hanging="284"/>
            </w:pPr>
            <w:r w:rsidRPr="00C97E5F">
              <w:t>identify nose-high or nose-low unusual attitude flight condition</w:t>
            </w:r>
          </w:p>
        </w:tc>
        <w:tc>
          <w:tcPr>
            <w:tcW w:w="992" w:type="dxa"/>
            <w:shd w:val="clear" w:color="auto" w:fill="F2F2F2" w:themeFill="background1" w:themeFillShade="F2"/>
          </w:tcPr>
          <w:p w14:paraId="57797E57" w14:textId="0B6D12C4" w:rsidR="00927263" w:rsidRPr="00927263" w:rsidRDefault="00927263" w:rsidP="00927263">
            <w:pPr>
              <w:pStyle w:val="Tabletext"/>
            </w:pPr>
            <w:r w:rsidRPr="00927263">
              <w:t>2</w:t>
            </w:r>
          </w:p>
        </w:tc>
        <w:tc>
          <w:tcPr>
            <w:tcW w:w="1043" w:type="dxa"/>
            <w:tcBorders>
              <w:right w:val="single" w:sz="4" w:space="0" w:color="auto"/>
            </w:tcBorders>
            <w:shd w:val="clear" w:color="auto" w:fill="auto"/>
          </w:tcPr>
          <w:p w14:paraId="6AF0A7A5" w14:textId="77777777" w:rsidR="00927263" w:rsidRPr="007F1131" w:rsidRDefault="00927263" w:rsidP="00927263">
            <w:pPr>
              <w:pStyle w:val="Tabletext"/>
            </w:pPr>
          </w:p>
        </w:tc>
      </w:tr>
      <w:tr w:rsidR="00927263" w:rsidRPr="006E6B86" w14:paraId="4B15C43F" w14:textId="77777777" w:rsidTr="00927263">
        <w:trPr>
          <w:trHeight w:val="227"/>
        </w:trPr>
        <w:tc>
          <w:tcPr>
            <w:tcW w:w="1072" w:type="dxa"/>
            <w:tcBorders>
              <w:right w:val="single" w:sz="4" w:space="0" w:color="auto"/>
            </w:tcBorders>
          </w:tcPr>
          <w:p w14:paraId="0A89DF6A" w14:textId="77777777" w:rsidR="00927263" w:rsidRPr="007F1131" w:rsidRDefault="00927263" w:rsidP="00927263">
            <w:pPr>
              <w:pStyle w:val="Tabletext"/>
            </w:pPr>
          </w:p>
        </w:tc>
        <w:tc>
          <w:tcPr>
            <w:tcW w:w="5812" w:type="dxa"/>
            <w:tcBorders>
              <w:left w:val="single" w:sz="4" w:space="0" w:color="auto"/>
            </w:tcBorders>
          </w:tcPr>
          <w:p w14:paraId="664C917D" w14:textId="7275A465" w:rsidR="00927263" w:rsidRPr="007F1131" w:rsidRDefault="00927263" w:rsidP="00927263">
            <w:pPr>
              <w:pStyle w:val="Tabletext"/>
              <w:numPr>
                <w:ilvl w:val="0"/>
                <w:numId w:val="12"/>
              </w:numPr>
              <w:ind w:left="323" w:hanging="284"/>
            </w:pPr>
            <w:r w:rsidRPr="00C97E5F">
              <w:t xml:space="preserve">recover from nose-low or nose-high unusual attitudes by adjusting pitch, </w:t>
            </w:r>
            <w:proofErr w:type="gramStart"/>
            <w:r w:rsidRPr="00C97E5F">
              <w:t>bank</w:t>
            </w:r>
            <w:proofErr w:type="gramEnd"/>
            <w:r w:rsidRPr="00C97E5F">
              <w:t xml:space="preserve"> and power to resume controlled and balanced flight</w:t>
            </w:r>
          </w:p>
        </w:tc>
        <w:tc>
          <w:tcPr>
            <w:tcW w:w="992" w:type="dxa"/>
            <w:shd w:val="clear" w:color="auto" w:fill="F2F2F2" w:themeFill="background1" w:themeFillShade="F2"/>
          </w:tcPr>
          <w:p w14:paraId="22765A27" w14:textId="2630A390" w:rsidR="00927263" w:rsidRPr="00927263" w:rsidRDefault="00927263" w:rsidP="00927263">
            <w:pPr>
              <w:pStyle w:val="Tabletext"/>
            </w:pPr>
            <w:r w:rsidRPr="00927263">
              <w:t>2</w:t>
            </w:r>
          </w:p>
        </w:tc>
        <w:tc>
          <w:tcPr>
            <w:tcW w:w="1043" w:type="dxa"/>
            <w:tcBorders>
              <w:right w:val="single" w:sz="4" w:space="0" w:color="auto"/>
            </w:tcBorders>
            <w:shd w:val="clear" w:color="auto" w:fill="auto"/>
          </w:tcPr>
          <w:p w14:paraId="316D59AB" w14:textId="77777777" w:rsidR="00927263" w:rsidRPr="007F1131" w:rsidRDefault="00927263" w:rsidP="00927263">
            <w:pPr>
              <w:pStyle w:val="Tabletext"/>
            </w:pPr>
          </w:p>
        </w:tc>
      </w:tr>
      <w:tr w:rsidR="00927263" w:rsidRPr="006E6B86" w14:paraId="324A89FD" w14:textId="77777777" w:rsidTr="00927263">
        <w:trPr>
          <w:trHeight w:val="227"/>
        </w:trPr>
        <w:tc>
          <w:tcPr>
            <w:tcW w:w="1072" w:type="dxa"/>
            <w:tcBorders>
              <w:right w:val="single" w:sz="4" w:space="0" w:color="auto"/>
            </w:tcBorders>
          </w:tcPr>
          <w:p w14:paraId="161ED0B9" w14:textId="77777777" w:rsidR="00927263" w:rsidRPr="007F1131" w:rsidRDefault="00927263" w:rsidP="00927263">
            <w:pPr>
              <w:pStyle w:val="Tabletext"/>
            </w:pPr>
          </w:p>
        </w:tc>
        <w:tc>
          <w:tcPr>
            <w:tcW w:w="5812" w:type="dxa"/>
            <w:tcBorders>
              <w:left w:val="single" w:sz="4" w:space="0" w:color="auto"/>
            </w:tcBorders>
          </w:tcPr>
          <w:p w14:paraId="373A16E9" w14:textId="32FFA24E" w:rsidR="00927263" w:rsidRPr="007F1131" w:rsidRDefault="00927263" w:rsidP="00927263">
            <w:pPr>
              <w:pStyle w:val="Tabletext"/>
              <w:numPr>
                <w:ilvl w:val="0"/>
                <w:numId w:val="12"/>
              </w:numPr>
              <w:ind w:left="323" w:hanging="284"/>
            </w:pPr>
            <w:r w:rsidRPr="00C97E5F">
              <w:t>apply controlled corrective action while maintaining aircraft performance within limits</w:t>
            </w:r>
          </w:p>
        </w:tc>
        <w:tc>
          <w:tcPr>
            <w:tcW w:w="992" w:type="dxa"/>
            <w:shd w:val="clear" w:color="auto" w:fill="F2F2F2" w:themeFill="background1" w:themeFillShade="F2"/>
          </w:tcPr>
          <w:p w14:paraId="4A8DA9FB" w14:textId="14025FC2" w:rsidR="00927263" w:rsidRPr="00927263" w:rsidRDefault="00927263" w:rsidP="00927263">
            <w:pPr>
              <w:pStyle w:val="Tabletext"/>
            </w:pPr>
            <w:r w:rsidRPr="00927263">
              <w:t>2</w:t>
            </w:r>
          </w:p>
        </w:tc>
        <w:tc>
          <w:tcPr>
            <w:tcW w:w="1043" w:type="dxa"/>
            <w:tcBorders>
              <w:right w:val="single" w:sz="4" w:space="0" w:color="auto"/>
            </w:tcBorders>
            <w:shd w:val="clear" w:color="auto" w:fill="auto"/>
          </w:tcPr>
          <w:p w14:paraId="37BEEB02" w14:textId="77777777" w:rsidR="00927263" w:rsidRPr="007F1131" w:rsidRDefault="00927263" w:rsidP="00927263">
            <w:pPr>
              <w:pStyle w:val="Tabletext"/>
            </w:pPr>
          </w:p>
        </w:tc>
      </w:tr>
      <w:tr w:rsidR="00927263" w:rsidRPr="006E6B86" w14:paraId="1E9369F6" w14:textId="77777777" w:rsidTr="00927263">
        <w:trPr>
          <w:trHeight w:val="227"/>
        </w:trPr>
        <w:tc>
          <w:tcPr>
            <w:tcW w:w="1072" w:type="dxa"/>
            <w:tcBorders>
              <w:right w:val="single" w:sz="4" w:space="0" w:color="auto"/>
            </w:tcBorders>
          </w:tcPr>
          <w:p w14:paraId="468CE6B6" w14:textId="14317A1A" w:rsidR="00927263" w:rsidRPr="007F1131" w:rsidRDefault="00927263" w:rsidP="00927263">
            <w:pPr>
              <w:pStyle w:val="Tabletext"/>
            </w:pPr>
            <w:r w:rsidRPr="0079276E">
              <w:lastRenderedPageBreak/>
              <w:t>A6.3</w:t>
            </w:r>
          </w:p>
        </w:tc>
        <w:tc>
          <w:tcPr>
            <w:tcW w:w="5812" w:type="dxa"/>
            <w:tcBorders>
              <w:left w:val="single" w:sz="4" w:space="0" w:color="auto"/>
            </w:tcBorders>
          </w:tcPr>
          <w:p w14:paraId="4925FDCE" w14:textId="77777777" w:rsidR="00927263" w:rsidRPr="00927263" w:rsidRDefault="00927263" w:rsidP="00927263">
            <w:pPr>
              <w:pStyle w:val="Heading3"/>
              <w:rPr>
                <w:sz w:val="20"/>
                <w:szCs w:val="20"/>
              </w:rPr>
            </w:pPr>
            <w:r w:rsidRPr="00927263">
              <w:rPr>
                <w:sz w:val="20"/>
                <w:szCs w:val="20"/>
              </w:rPr>
              <w:t>Perform forced landing (simulated)</w:t>
            </w:r>
          </w:p>
          <w:p w14:paraId="267BB407" w14:textId="518690D1" w:rsidR="00927263" w:rsidRPr="00927263" w:rsidRDefault="00927263" w:rsidP="00927263">
            <w:pPr>
              <w:pStyle w:val="Tabletext"/>
            </w:pPr>
            <w:r w:rsidRPr="00927263">
              <w:rPr>
                <w:rStyle w:val="Emphasis"/>
                <w:sz w:val="20"/>
              </w:rPr>
              <w:t>(</w:t>
            </w:r>
            <w:proofErr w:type="gramStart"/>
            <w:r w:rsidRPr="00927263">
              <w:rPr>
                <w:rStyle w:val="Emphasis"/>
                <w:sz w:val="20"/>
              </w:rPr>
              <w:t>complete</w:t>
            </w:r>
            <w:proofErr w:type="gramEnd"/>
            <w:r w:rsidRPr="00927263">
              <w:rPr>
                <w:rStyle w:val="Emphasis"/>
                <w:sz w:val="20"/>
              </w:rPr>
              <w:t xml:space="preserve"> engine failure)</w:t>
            </w:r>
          </w:p>
        </w:tc>
        <w:tc>
          <w:tcPr>
            <w:tcW w:w="992" w:type="dxa"/>
            <w:shd w:val="clear" w:color="auto" w:fill="F2F2F2" w:themeFill="background1" w:themeFillShade="F2"/>
          </w:tcPr>
          <w:p w14:paraId="72B63733" w14:textId="326E789E" w:rsidR="00927263" w:rsidRPr="00927263" w:rsidRDefault="00927263" w:rsidP="00927263">
            <w:pPr>
              <w:pStyle w:val="Tabletext"/>
            </w:pPr>
            <w:r w:rsidRPr="00927263">
              <w:t>2</w:t>
            </w:r>
          </w:p>
        </w:tc>
        <w:tc>
          <w:tcPr>
            <w:tcW w:w="1043" w:type="dxa"/>
            <w:tcBorders>
              <w:right w:val="single" w:sz="4" w:space="0" w:color="auto"/>
            </w:tcBorders>
            <w:shd w:val="clear" w:color="auto" w:fill="auto"/>
          </w:tcPr>
          <w:p w14:paraId="53708461" w14:textId="77777777" w:rsidR="00927263" w:rsidRPr="007F1131" w:rsidRDefault="00927263" w:rsidP="00927263">
            <w:pPr>
              <w:pStyle w:val="Tabletext"/>
            </w:pPr>
          </w:p>
        </w:tc>
      </w:tr>
      <w:tr w:rsidR="00927263" w:rsidRPr="006E6B86" w14:paraId="6B9DD89D" w14:textId="77777777" w:rsidTr="00927263">
        <w:trPr>
          <w:trHeight w:val="227"/>
        </w:trPr>
        <w:tc>
          <w:tcPr>
            <w:tcW w:w="1072" w:type="dxa"/>
            <w:tcBorders>
              <w:right w:val="single" w:sz="4" w:space="0" w:color="auto"/>
            </w:tcBorders>
          </w:tcPr>
          <w:p w14:paraId="67F81F04" w14:textId="5316254E" w:rsidR="00927263" w:rsidRPr="007F1131" w:rsidRDefault="00927263" w:rsidP="00927263">
            <w:pPr>
              <w:pStyle w:val="Tabletext"/>
            </w:pPr>
            <w:r w:rsidRPr="0081215D">
              <w:t>A5.4</w:t>
            </w:r>
          </w:p>
        </w:tc>
        <w:tc>
          <w:tcPr>
            <w:tcW w:w="5812" w:type="dxa"/>
            <w:tcBorders>
              <w:left w:val="single" w:sz="4" w:space="0" w:color="auto"/>
            </w:tcBorders>
          </w:tcPr>
          <w:p w14:paraId="34CACFFE" w14:textId="13A20E5C" w:rsidR="00927263" w:rsidRPr="00927263" w:rsidRDefault="00927263" w:rsidP="00927263">
            <w:pPr>
              <w:pStyle w:val="Tabletext"/>
            </w:pPr>
            <w:r w:rsidRPr="00927263">
              <w:t>Sideslip aeroplane (where flight manual permits)</w:t>
            </w:r>
          </w:p>
        </w:tc>
        <w:tc>
          <w:tcPr>
            <w:tcW w:w="992" w:type="dxa"/>
            <w:shd w:val="clear" w:color="auto" w:fill="F2F2F2" w:themeFill="background1" w:themeFillShade="F2"/>
          </w:tcPr>
          <w:p w14:paraId="639A208F" w14:textId="77777777" w:rsidR="00927263" w:rsidRPr="00927263" w:rsidRDefault="00927263" w:rsidP="00927263">
            <w:pPr>
              <w:pStyle w:val="Tabletext"/>
            </w:pPr>
          </w:p>
        </w:tc>
        <w:tc>
          <w:tcPr>
            <w:tcW w:w="1043" w:type="dxa"/>
            <w:tcBorders>
              <w:right w:val="single" w:sz="4" w:space="0" w:color="auto"/>
            </w:tcBorders>
            <w:shd w:val="clear" w:color="auto" w:fill="auto"/>
          </w:tcPr>
          <w:p w14:paraId="2ADFED42" w14:textId="77777777" w:rsidR="00927263" w:rsidRPr="007F1131" w:rsidRDefault="00927263" w:rsidP="00927263">
            <w:pPr>
              <w:pStyle w:val="Tabletext"/>
            </w:pPr>
          </w:p>
        </w:tc>
      </w:tr>
      <w:tr w:rsidR="00927263" w:rsidRPr="006E6B86" w14:paraId="4531D5FC" w14:textId="77777777" w:rsidTr="00927263">
        <w:trPr>
          <w:trHeight w:val="227"/>
        </w:trPr>
        <w:tc>
          <w:tcPr>
            <w:tcW w:w="1072" w:type="dxa"/>
            <w:tcBorders>
              <w:right w:val="single" w:sz="4" w:space="0" w:color="auto"/>
            </w:tcBorders>
          </w:tcPr>
          <w:p w14:paraId="4B7A36A7" w14:textId="77777777" w:rsidR="00927263" w:rsidRPr="007F1131" w:rsidRDefault="00927263" w:rsidP="00927263">
            <w:pPr>
              <w:pStyle w:val="Tabletext"/>
            </w:pPr>
          </w:p>
        </w:tc>
        <w:tc>
          <w:tcPr>
            <w:tcW w:w="5812" w:type="dxa"/>
            <w:tcBorders>
              <w:left w:val="single" w:sz="4" w:space="0" w:color="auto"/>
            </w:tcBorders>
          </w:tcPr>
          <w:p w14:paraId="2A8F851A" w14:textId="4B0D9DE9" w:rsidR="00927263" w:rsidRPr="00927263" w:rsidRDefault="00927263" w:rsidP="00927263">
            <w:pPr>
              <w:pStyle w:val="Tabletext"/>
              <w:numPr>
                <w:ilvl w:val="0"/>
                <w:numId w:val="13"/>
              </w:numPr>
              <w:ind w:left="323" w:hanging="284"/>
            </w:pPr>
            <w:r w:rsidRPr="00927263">
              <w:t>straight sideslip:</w:t>
            </w:r>
          </w:p>
        </w:tc>
        <w:tc>
          <w:tcPr>
            <w:tcW w:w="992" w:type="dxa"/>
            <w:shd w:val="clear" w:color="auto" w:fill="F2F2F2" w:themeFill="background1" w:themeFillShade="F2"/>
          </w:tcPr>
          <w:p w14:paraId="5EF20784" w14:textId="77777777" w:rsidR="00927263" w:rsidRPr="00927263" w:rsidRDefault="00927263" w:rsidP="00927263">
            <w:pPr>
              <w:pStyle w:val="Tabletext"/>
            </w:pPr>
          </w:p>
        </w:tc>
        <w:tc>
          <w:tcPr>
            <w:tcW w:w="1043" w:type="dxa"/>
            <w:tcBorders>
              <w:right w:val="single" w:sz="4" w:space="0" w:color="auto"/>
            </w:tcBorders>
            <w:shd w:val="clear" w:color="auto" w:fill="auto"/>
          </w:tcPr>
          <w:p w14:paraId="06174154" w14:textId="77777777" w:rsidR="00927263" w:rsidRPr="007F1131" w:rsidRDefault="00927263" w:rsidP="00927263">
            <w:pPr>
              <w:pStyle w:val="Tabletext"/>
            </w:pPr>
          </w:p>
        </w:tc>
      </w:tr>
      <w:tr w:rsidR="00927263" w:rsidRPr="006E6B86" w14:paraId="3AF609CA" w14:textId="77777777" w:rsidTr="00927263">
        <w:trPr>
          <w:trHeight w:val="227"/>
        </w:trPr>
        <w:tc>
          <w:tcPr>
            <w:tcW w:w="1072" w:type="dxa"/>
            <w:tcBorders>
              <w:right w:val="single" w:sz="4" w:space="0" w:color="auto"/>
            </w:tcBorders>
          </w:tcPr>
          <w:p w14:paraId="5E280264" w14:textId="77777777" w:rsidR="00927263" w:rsidRPr="007F1131" w:rsidRDefault="00927263" w:rsidP="00927263">
            <w:pPr>
              <w:pStyle w:val="Tabletext"/>
            </w:pPr>
          </w:p>
        </w:tc>
        <w:tc>
          <w:tcPr>
            <w:tcW w:w="5812" w:type="dxa"/>
            <w:tcBorders>
              <w:left w:val="single" w:sz="4" w:space="0" w:color="auto"/>
            </w:tcBorders>
          </w:tcPr>
          <w:p w14:paraId="3FF093FE" w14:textId="646FE037" w:rsidR="00927263" w:rsidRPr="00927263" w:rsidRDefault="00927263" w:rsidP="00927263">
            <w:pPr>
              <w:pStyle w:val="Tabletext"/>
              <w:numPr>
                <w:ilvl w:val="0"/>
                <w:numId w:val="14"/>
              </w:numPr>
              <w:ind w:left="606" w:hanging="142"/>
            </w:pPr>
            <w:r w:rsidRPr="00927263">
              <w:t>induce slip to achieve increased rate of descent while maintaining track and airspeed</w:t>
            </w:r>
          </w:p>
        </w:tc>
        <w:tc>
          <w:tcPr>
            <w:tcW w:w="992" w:type="dxa"/>
            <w:shd w:val="clear" w:color="auto" w:fill="F2F2F2" w:themeFill="background1" w:themeFillShade="F2"/>
          </w:tcPr>
          <w:p w14:paraId="0B6A3B16" w14:textId="32F97F63" w:rsidR="00927263" w:rsidRPr="00927263" w:rsidRDefault="00927263" w:rsidP="00927263">
            <w:pPr>
              <w:pStyle w:val="Tabletext"/>
            </w:pPr>
            <w:r w:rsidRPr="00927263">
              <w:t>2</w:t>
            </w:r>
          </w:p>
        </w:tc>
        <w:tc>
          <w:tcPr>
            <w:tcW w:w="1043" w:type="dxa"/>
            <w:tcBorders>
              <w:right w:val="single" w:sz="4" w:space="0" w:color="auto"/>
            </w:tcBorders>
            <w:shd w:val="clear" w:color="auto" w:fill="auto"/>
          </w:tcPr>
          <w:p w14:paraId="05697D3C" w14:textId="77777777" w:rsidR="00927263" w:rsidRPr="007F1131" w:rsidRDefault="00927263" w:rsidP="00927263">
            <w:pPr>
              <w:pStyle w:val="Tabletext"/>
            </w:pPr>
          </w:p>
        </w:tc>
      </w:tr>
      <w:tr w:rsidR="00927263" w:rsidRPr="006E6B86" w14:paraId="32810057" w14:textId="77777777" w:rsidTr="00927263">
        <w:trPr>
          <w:trHeight w:val="227"/>
        </w:trPr>
        <w:tc>
          <w:tcPr>
            <w:tcW w:w="1072" w:type="dxa"/>
            <w:tcBorders>
              <w:right w:val="single" w:sz="4" w:space="0" w:color="auto"/>
            </w:tcBorders>
          </w:tcPr>
          <w:p w14:paraId="18303065" w14:textId="77777777" w:rsidR="00927263" w:rsidRPr="007F1131" w:rsidRDefault="00927263" w:rsidP="00927263">
            <w:pPr>
              <w:pStyle w:val="Tabletext"/>
            </w:pPr>
          </w:p>
        </w:tc>
        <w:tc>
          <w:tcPr>
            <w:tcW w:w="5812" w:type="dxa"/>
            <w:tcBorders>
              <w:left w:val="single" w:sz="4" w:space="0" w:color="auto"/>
            </w:tcBorders>
          </w:tcPr>
          <w:p w14:paraId="0BBD571B" w14:textId="2898D7E7" w:rsidR="00927263" w:rsidRPr="00927263" w:rsidRDefault="00927263" w:rsidP="00927263">
            <w:pPr>
              <w:pStyle w:val="Tabletext"/>
              <w:numPr>
                <w:ilvl w:val="0"/>
                <w:numId w:val="14"/>
              </w:numPr>
              <w:ind w:left="606" w:hanging="142"/>
            </w:pPr>
            <w:r w:rsidRPr="00927263">
              <w:t>adjust rate of descent by coordinating angle of bank and applied rudder</w:t>
            </w:r>
          </w:p>
        </w:tc>
        <w:tc>
          <w:tcPr>
            <w:tcW w:w="992" w:type="dxa"/>
            <w:shd w:val="clear" w:color="auto" w:fill="F2F2F2" w:themeFill="background1" w:themeFillShade="F2"/>
          </w:tcPr>
          <w:p w14:paraId="79C35410" w14:textId="0A9F71B8" w:rsidR="00927263" w:rsidRPr="00927263" w:rsidRDefault="00927263" w:rsidP="00927263">
            <w:pPr>
              <w:pStyle w:val="Tabletext"/>
            </w:pPr>
            <w:r w:rsidRPr="00927263">
              <w:t>2</w:t>
            </w:r>
          </w:p>
        </w:tc>
        <w:tc>
          <w:tcPr>
            <w:tcW w:w="1043" w:type="dxa"/>
            <w:tcBorders>
              <w:right w:val="single" w:sz="4" w:space="0" w:color="auto"/>
            </w:tcBorders>
            <w:shd w:val="clear" w:color="auto" w:fill="auto"/>
          </w:tcPr>
          <w:p w14:paraId="557CDEED" w14:textId="77777777" w:rsidR="00927263" w:rsidRPr="007F1131" w:rsidRDefault="00927263" w:rsidP="00927263">
            <w:pPr>
              <w:pStyle w:val="Tabletext"/>
            </w:pPr>
          </w:p>
        </w:tc>
      </w:tr>
      <w:tr w:rsidR="00927263" w:rsidRPr="006E6B86" w14:paraId="517A919D" w14:textId="77777777" w:rsidTr="00927263">
        <w:trPr>
          <w:trHeight w:val="227"/>
        </w:trPr>
        <w:tc>
          <w:tcPr>
            <w:tcW w:w="1072" w:type="dxa"/>
            <w:tcBorders>
              <w:right w:val="single" w:sz="4" w:space="0" w:color="auto"/>
            </w:tcBorders>
          </w:tcPr>
          <w:p w14:paraId="67A44EC1" w14:textId="77777777" w:rsidR="00927263" w:rsidRPr="007F1131" w:rsidRDefault="00927263" w:rsidP="00927263">
            <w:pPr>
              <w:pStyle w:val="Tabletext"/>
            </w:pPr>
          </w:p>
        </w:tc>
        <w:tc>
          <w:tcPr>
            <w:tcW w:w="5812" w:type="dxa"/>
            <w:tcBorders>
              <w:left w:val="single" w:sz="4" w:space="0" w:color="auto"/>
            </w:tcBorders>
          </w:tcPr>
          <w:p w14:paraId="256E4337" w14:textId="21DA472F" w:rsidR="00927263" w:rsidRPr="00927263" w:rsidRDefault="00927263" w:rsidP="00927263">
            <w:pPr>
              <w:pStyle w:val="Tabletext"/>
              <w:numPr>
                <w:ilvl w:val="0"/>
                <w:numId w:val="13"/>
              </w:numPr>
              <w:ind w:left="323" w:hanging="284"/>
            </w:pPr>
            <w:r w:rsidRPr="00927263">
              <w:t>sideslipping turn by adjusting the bank angle to turn through minimum heading change of 90° at constant airspeed using sideslip, and exiting the turn on a specified heading or geographical feature, within tolerance</w:t>
            </w:r>
          </w:p>
        </w:tc>
        <w:tc>
          <w:tcPr>
            <w:tcW w:w="992" w:type="dxa"/>
            <w:shd w:val="clear" w:color="auto" w:fill="F2F2F2" w:themeFill="background1" w:themeFillShade="F2"/>
          </w:tcPr>
          <w:p w14:paraId="12156D8D" w14:textId="4DE99769" w:rsidR="00927263" w:rsidRPr="00927263" w:rsidRDefault="00927263" w:rsidP="00927263">
            <w:pPr>
              <w:pStyle w:val="Tabletext"/>
            </w:pPr>
            <w:r w:rsidRPr="00927263">
              <w:t>2</w:t>
            </w:r>
          </w:p>
        </w:tc>
        <w:tc>
          <w:tcPr>
            <w:tcW w:w="1043" w:type="dxa"/>
            <w:tcBorders>
              <w:right w:val="single" w:sz="4" w:space="0" w:color="auto"/>
            </w:tcBorders>
            <w:shd w:val="clear" w:color="auto" w:fill="auto"/>
          </w:tcPr>
          <w:p w14:paraId="5B186228" w14:textId="77777777" w:rsidR="00927263" w:rsidRPr="007F1131" w:rsidRDefault="00927263" w:rsidP="00927263">
            <w:pPr>
              <w:pStyle w:val="Tabletext"/>
            </w:pPr>
          </w:p>
        </w:tc>
      </w:tr>
      <w:tr w:rsidR="00927263" w:rsidRPr="006E6B86" w14:paraId="6FA01FAE" w14:textId="77777777" w:rsidTr="00927263">
        <w:trPr>
          <w:trHeight w:val="227"/>
        </w:trPr>
        <w:tc>
          <w:tcPr>
            <w:tcW w:w="1072" w:type="dxa"/>
            <w:tcBorders>
              <w:right w:val="single" w:sz="4" w:space="0" w:color="auto"/>
            </w:tcBorders>
          </w:tcPr>
          <w:p w14:paraId="01DA96F2" w14:textId="77777777" w:rsidR="00927263" w:rsidRPr="007F1131" w:rsidRDefault="00927263" w:rsidP="00927263">
            <w:pPr>
              <w:pStyle w:val="Tabletext"/>
            </w:pPr>
          </w:p>
        </w:tc>
        <w:tc>
          <w:tcPr>
            <w:tcW w:w="5812" w:type="dxa"/>
            <w:tcBorders>
              <w:left w:val="single" w:sz="4" w:space="0" w:color="auto"/>
            </w:tcBorders>
          </w:tcPr>
          <w:p w14:paraId="39DD63EF" w14:textId="15627FF9" w:rsidR="00927263" w:rsidRPr="00927263" w:rsidRDefault="00927263" w:rsidP="00927263">
            <w:pPr>
              <w:pStyle w:val="Tabletext"/>
              <w:numPr>
                <w:ilvl w:val="0"/>
                <w:numId w:val="13"/>
              </w:numPr>
              <w:ind w:left="323" w:hanging="284"/>
            </w:pPr>
            <w:r w:rsidRPr="00927263">
              <w:t>recover from a sideslip and return the aeroplane to balanced flight</w:t>
            </w:r>
          </w:p>
        </w:tc>
        <w:tc>
          <w:tcPr>
            <w:tcW w:w="992" w:type="dxa"/>
            <w:shd w:val="clear" w:color="auto" w:fill="F2F2F2" w:themeFill="background1" w:themeFillShade="F2"/>
          </w:tcPr>
          <w:p w14:paraId="7D4F8D22" w14:textId="7ED42B5A" w:rsidR="00927263" w:rsidRPr="00927263" w:rsidRDefault="00927263" w:rsidP="00927263">
            <w:pPr>
              <w:pStyle w:val="Tabletext"/>
            </w:pPr>
            <w:r w:rsidRPr="00927263">
              <w:t>2</w:t>
            </w:r>
          </w:p>
        </w:tc>
        <w:tc>
          <w:tcPr>
            <w:tcW w:w="1043" w:type="dxa"/>
            <w:tcBorders>
              <w:right w:val="single" w:sz="4" w:space="0" w:color="auto"/>
            </w:tcBorders>
            <w:shd w:val="clear" w:color="auto" w:fill="auto"/>
          </w:tcPr>
          <w:p w14:paraId="6FE642DE" w14:textId="77777777" w:rsidR="00927263" w:rsidRPr="007F1131" w:rsidRDefault="00927263" w:rsidP="00927263">
            <w:pPr>
              <w:pStyle w:val="Tabletext"/>
            </w:pPr>
          </w:p>
        </w:tc>
      </w:tr>
      <w:tr w:rsidR="00927263" w:rsidRPr="006E6B86" w14:paraId="4EE46219" w14:textId="77777777" w:rsidTr="00927263">
        <w:trPr>
          <w:trHeight w:val="227"/>
        </w:trPr>
        <w:tc>
          <w:tcPr>
            <w:tcW w:w="1072" w:type="dxa"/>
            <w:tcBorders>
              <w:right w:val="single" w:sz="4" w:space="0" w:color="auto"/>
            </w:tcBorders>
          </w:tcPr>
          <w:p w14:paraId="47111535" w14:textId="2C9008DE" w:rsidR="00927263" w:rsidRPr="007F1131" w:rsidRDefault="00927263" w:rsidP="00927263">
            <w:pPr>
              <w:pStyle w:val="Tabletext"/>
            </w:pPr>
            <w:r w:rsidRPr="00F54AF0">
              <w:t>A3.7</w:t>
            </w:r>
          </w:p>
        </w:tc>
        <w:tc>
          <w:tcPr>
            <w:tcW w:w="5812" w:type="dxa"/>
            <w:tcBorders>
              <w:left w:val="single" w:sz="4" w:space="0" w:color="auto"/>
            </w:tcBorders>
          </w:tcPr>
          <w:p w14:paraId="756775C1" w14:textId="2CB0F927" w:rsidR="00927263" w:rsidRPr="00927263" w:rsidRDefault="00927263" w:rsidP="00927263">
            <w:pPr>
              <w:pStyle w:val="Tabletext"/>
            </w:pPr>
            <w:r w:rsidRPr="00927263">
              <w:t>Local area airspace</w:t>
            </w:r>
          </w:p>
        </w:tc>
        <w:tc>
          <w:tcPr>
            <w:tcW w:w="992" w:type="dxa"/>
            <w:shd w:val="clear" w:color="auto" w:fill="F2F2F2" w:themeFill="background1" w:themeFillShade="F2"/>
          </w:tcPr>
          <w:p w14:paraId="1D1D75B6" w14:textId="1C53121B" w:rsidR="00927263" w:rsidRPr="00927263" w:rsidRDefault="00927263" w:rsidP="00927263">
            <w:pPr>
              <w:pStyle w:val="Tabletext"/>
            </w:pPr>
            <w:r w:rsidRPr="00927263">
              <w:t>2</w:t>
            </w:r>
          </w:p>
        </w:tc>
        <w:tc>
          <w:tcPr>
            <w:tcW w:w="1043" w:type="dxa"/>
            <w:tcBorders>
              <w:right w:val="single" w:sz="4" w:space="0" w:color="auto"/>
            </w:tcBorders>
            <w:shd w:val="clear" w:color="auto" w:fill="auto"/>
          </w:tcPr>
          <w:p w14:paraId="0E397FB1" w14:textId="77777777" w:rsidR="00927263" w:rsidRPr="007F1131" w:rsidRDefault="00927263" w:rsidP="00927263">
            <w:pPr>
              <w:pStyle w:val="Tabletext"/>
            </w:pPr>
          </w:p>
        </w:tc>
      </w:tr>
      <w:tr w:rsidR="00927263" w:rsidRPr="006E6B86" w14:paraId="2ABA2E56" w14:textId="77777777" w:rsidTr="00927263">
        <w:trPr>
          <w:trHeight w:val="227"/>
        </w:trPr>
        <w:tc>
          <w:tcPr>
            <w:tcW w:w="1072" w:type="dxa"/>
            <w:tcBorders>
              <w:right w:val="single" w:sz="4" w:space="0" w:color="auto"/>
            </w:tcBorders>
          </w:tcPr>
          <w:p w14:paraId="45868BBE" w14:textId="39EA4D7B" w:rsidR="00927263" w:rsidRPr="007F1131" w:rsidRDefault="00927263" w:rsidP="00927263">
            <w:pPr>
              <w:pStyle w:val="Tabletext"/>
            </w:pPr>
            <w:r>
              <w:t>NTS1.1</w:t>
            </w:r>
          </w:p>
        </w:tc>
        <w:tc>
          <w:tcPr>
            <w:tcW w:w="5812" w:type="dxa"/>
            <w:tcBorders>
              <w:left w:val="single" w:sz="4" w:space="0" w:color="auto"/>
            </w:tcBorders>
          </w:tcPr>
          <w:p w14:paraId="55ABD263" w14:textId="6CAB3FF2" w:rsidR="00927263" w:rsidRPr="00927263" w:rsidRDefault="00927263" w:rsidP="00927263">
            <w:pPr>
              <w:pStyle w:val="Tabletext"/>
            </w:pPr>
            <w:r w:rsidRPr="00927263">
              <w:t>Maintain effective lookout</w:t>
            </w:r>
          </w:p>
        </w:tc>
        <w:tc>
          <w:tcPr>
            <w:tcW w:w="992" w:type="dxa"/>
            <w:shd w:val="clear" w:color="auto" w:fill="F2F2F2" w:themeFill="background1" w:themeFillShade="F2"/>
          </w:tcPr>
          <w:p w14:paraId="3BB2FC0D" w14:textId="00C12612" w:rsidR="00927263" w:rsidRPr="00927263" w:rsidRDefault="00927263" w:rsidP="00927263">
            <w:pPr>
              <w:pStyle w:val="Tabletext"/>
            </w:pPr>
            <w:r w:rsidRPr="00927263">
              <w:t>1</w:t>
            </w:r>
          </w:p>
        </w:tc>
        <w:tc>
          <w:tcPr>
            <w:tcW w:w="1043" w:type="dxa"/>
            <w:tcBorders>
              <w:right w:val="single" w:sz="4" w:space="0" w:color="auto"/>
            </w:tcBorders>
            <w:shd w:val="clear" w:color="auto" w:fill="auto"/>
          </w:tcPr>
          <w:p w14:paraId="5C7C61A0" w14:textId="77777777" w:rsidR="00927263" w:rsidRPr="007F1131" w:rsidRDefault="00927263" w:rsidP="00927263">
            <w:pPr>
              <w:pStyle w:val="Tabletext"/>
            </w:pPr>
          </w:p>
        </w:tc>
      </w:tr>
      <w:tr w:rsidR="00927263" w:rsidRPr="006E6B86" w14:paraId="4F2174A5" w14:textId="77777777" w:rsidTr="00927263">
        <w:trPr>
          <w:trHeight w:val="227"/>
        </w:trPr>
        <w:tc>
          <w:tcPr>
            <w:tcW w:w="1072" w:type="dxa"/>
            <w:tcBorders>
              <w:right w:val="single" w:sz="4" w:space="0" w:color="auto"/>
            </w:tcBorders>
          </w:tcPr>
          <w:p w14:paraId="611BCEA6" w14:textId="0CDE3D76" w:rsidR="00927263" w:rsidRPr="007F1131" w:rsidRDefault="00927263" w:rsidP="00927263">
            <w:pPr>
              <w:pStyle w:val="Tabletext"/>
            </w:pPr>
            <w:r>
              <w:t>NTS1.5</w:t>
            </w:r>
          </w:p>
        </w:tc>
        <w:tc>
          <w:tcPr>
            <w:tcW w:w="5812" w:type="dxa"/>
            <w:tcBorders>
              <w:left w:val="single" w:sz="4" w:space="0" w:color="auto"/>
            </w:tcBorders>
          </w:tcPr>
          <w:p w14:paraId="02D39398" w14:textId="44E87ED5" w:rsidR="00927263" w:rsidRPr="00927263" w:rsidRDefault="00927263" w:rsidP="00927263">
            <w:pPr>
              <w:pStyle w:val="Tabletext"/>
            </w:pPr>
            <w:r w:rsidRPr="00927263">
              <w:t>Maintain effective communications and interpersonal relationships</w:t>
            </w:r>
          </w:p>
        </w:tc>
        <w:tc>
          <w:tcPr>
            <w:tcW w:w="992" w:type="dxa"/>
            <w:shd w:val="clear" w:color="auto" w:fill="F2F2F2" w:themeFill="background1" w:themeFillShade="F2"/>
          </w:tcPr>
          <w:p w14:paraId="09D1E72B" w14:textId="265681BE" w:rsidR="00927263" w:rsidRPr="00927263" w:rsidRDefault="00927263" w:rsidP="00927263">
            <w:pPr>
              <w:pStyle w:val="Tabletext"/>
            </w:pPr>
            <w:r w:rsidRPr="00927263">
              <w:t>2</w:t>
            </w:r>
          </w:p>
        </w:tc>
        <w:tc>
          <w:tcPr>
            <w:tcW w:w="1043" w:type="dxa"/>
            <w:tcBorders>
              <w:right w:val="single" w:sz="4" w:space="0" w:color="auto"/>
            </w:tcBorders>
            <w:shd w:val="clear" w:color="auto" w:fill="auto"/>
          </w:tcPr>
          <w:p w14:paraId="549E11E6" w14:textId="77777777" w:rsidR="00927263" w:rsidRPr="007F1131" w:rsidRDefault="00927263" w:rsidP="00927263">
            <w:pPr>
              <w:pStyle w:val="Tabletext"/>
            </w:pPr>
          </w:p>
        </w:tc>
      </w:tr>
      <w:tr w:rsidR="00927263" w:rsidRPr="006E6B86" w14:paraId="58659E32" w14:textId="77777777" w:rsidTr="00927263">
        <w:trPr>
          <w:trHeight w:val="227"/>
        </w:trPr>
        <w:tc>
          <w:tcPr>
            <w:tcW w:w="1072" w:type="dxa"/>
            <w:tcBorders>
              <w:right w:val="single" w:sz="4" w:space="0" w:color="auto"/>
            </w:tcBorders>
          </w:tcPr>
          <w:p w14:paraId="365F118C" w14:textId="5FBC1569" w:rsidR="00927263" w:rsidRPr="007F1131" w:rsidRDefault="00927263" w:rsidP="00927263">
            <w:pPr>
              <w:pStyle w:val="Tabletext"/>
            </w:pPr>
            <w:r w:rsidRPr="003E0C6A">
              <w:t>C3.2</w:t>
            </w:r>
          </w:p>
        </w:tc>
        <w:tc>
          <w:tcPr>
            <w:tcW w:w="5812" w:type="dxa"/>
            <w:tcBorders>
              <w:left w:val="single" w:sz="4" w:space="0" w:color="auto"/>
            </w:tcBorders>
          </w:tcPr>
          <w:p w14:paraId="7830EAEB" w14:textId="4D8E509C" w:rsidR="00927263" w:rsidRPr="00927263" w:rsidRDefault="00927263" w:rsidP="00927263">
            <w:pPr>
              <w:pStyle w:val="Tabletext"/>
            </w:pPr>
            <w:r w:rsidRPr="00927263">
              <w:t>Manage R/T equipment malfunctions</w:t>
            </w:r>
          </w:p>
        </w:tc>
        <w:tc>
          <w:tcPr>
            <w:tcW w:w="992" w:type="dxa"/>
            <w:shd w:val="clear" w:color="auto" w:fill="F2F2F2" w:themeFill="background1" w:themeFillShade="F2"/>
          </w:tcPr>
          <w:p w14:paraId="07B12905" w14:textId="67B746FD" w:rsidR="00927263" w:rsidRPr="00927263" w:rsidRDefault="00927263" w:rsidP="00927263">
            <w:pPr>
              <w:pStyle w:val="Tabletext"/>
            </w:pPr>
            <w:r w:rsidRPr="00927263">
              <w:t>2</w:t>
            </w:r>
          </w:p>
        </w:tc>
        <w:tc>
          <w:tcPr>
            <w:tcW w:w="1043" w:type="dxa"/>
            <w:tcBorders>
              <w:right w:val="single" w:sz="4" w:space="0" w:color="auto"/>
            </w:tcBorders>
            <w:shd w:val="clear" w:color="auto" w:fill="auto"/>
          </w:tcPr>
          <w:p w14:paraId="327F4ACE" w14:textId="77777777" w:rsidR="00927263" w:rsidRPr="007F1131" w:rsidRDefault="00927263" w:rsidP="00927263">
            <w:pPr>
              <w:pStyle w:val="Tabletext"/>
            </w:pPr>
          </w:p>
        </w:tc>
      </w:tr>
      <w:tr w:rsidR="00927263" w:rsidRPr="006E6B86" w14:paraId="6D1B1D7E" w14:textId="77777777" w:rsidTr="00927263">
        <w:trPr>
          <w:trHeight w:val="227"/>
        </w:trPr>
        <w:tc>
          <w:tcPr>
            <w:tcW w:w="1072" w:type="dxa"/>
            <w:tcBorders>
              <w:right w:val="single" w:sz="4" w:space="0" w:color="auto"/>
            </w:tcBorders>
          </w:tcPr>
          <w:p w14:paraId="2A5F7BC5" w14:textId="7D2B3B56" w:rsidR="00927263" w:rsidRPr="007F1131" w:rsidRDefault="00927263" w:rsidP="00927263">
            <w:pPr>
              <w:pStyle w:val="Tabletext"/>
            </w:pPr>
            <w:r w:rsidRPr="00B1653B">
              <w:t>A</w:t>
            </w:r>
            <w:r>
              <w:t>4.2</w:t>
            </w:r>
          </w:p>
        </w:tc>
        <w:tc>
          <w:tcPr>
            <w:tcW w:w="5812" w:type="dxa"/>
            <w:tcBorders>
              <w:left w:val="single" w:sz="4" w:space="0" w:color="auto"/>
            </w:tcBorders>
          </w:tcPr>
          <w:p w14:paraId="2C1BFA67" w14:textId="7E9053DD" w:rsidR="00927263" w:rsidRPr="00927263" w:rsidRDefault="00927263" w:rsidP="00927263">
            <w:pPr>
              <w:pStyle w:val="Tabletext"/>
            </w:pPr>
            <w:r w:rsidRPr="00927263">
              <w:t>Land aeroplane in a crosswind</w:t>
            </w:r>
          </w:p>
        </w:tc>
        <w:tc>
          <w:tcPr>
            <w:tcW w:w="992" w:type="dxa"/>
            <w:shd w:val="clear" w:color="auto" w:fill="F2F2F2" w:themeFill="background1" w:themeFillShade="F2"/>
          </w:tcPr>
          <w:p w14:paraId="4861FFFC" w14:textId="01EE4EC8" w:rsidR="00927263" w:rsidRPr="00927263" w:rsidRDefault="00927263" w:rsidP="00927263">
            <w:pPr>
              <w:pStyle w:val="Tabletext"/>
            </w:pPr>
            <w:r w:rsidRPr="00927263">
              <w:t>2</w:t>
            </w:r>
          </w:p>
        </w:tc>
        <w:tc>
          <w:tcPr>
            <w:tcW w:w="1043" w:type="dxa"/>
            <w:tcBorders>
              <w:right w:val="single" w:sz="4" w:space="0" w:color="auto"/>
            </w:tcBorders>
            <w:shd w:val="clear" w:color="auto" w:fill="auto"/>
          </w:tcPr>
          <w:p w14:paraId="72A633B8" w14:textId="77777777" w:rsidR="00927263" w:rsidRPr="007F1131" w:rsidRDefault="00927263" w:rsidP="00927263">
            <w:pPr>
              <w:pStyle w:val="Tabletext"/>
            </w:pPr>
          </w:p>
        </w:tc>
      </w:tr>
    </w:tbl>
    <w:p w14:paraId="192421BC" w14:textId="77777777" w:rsidR="00927263" w:rsidRPr="006E6B86" w:rsidRDefault="00927263" w:rsidP="00927263">
      <w:r w:rsidRPr="00DC136B">
        <w:rPr>
          <w:rStyle w:val="IntenseEmphasis"/>
        </w:rPr>
        <w:t>*Enter the performance standard achieved if it is different to that required</w:t>
      </w:r>
    </w:p>
    <w:p w14:paraId="1A2EE29F" w14:textId="77777777" w:rsidR="00927263" w:rsidRDefault="00927263" w:rsidP="00927263">
      <w:pPr>
        <w:rPr>
          <w:rStyle w:val="Emphasis"/>
        </w:rPr>
      </w:pPr>
      <w:r w:rsidRPr="00904F5C">
        <w:rPr>
          <w:rStyle w:val="Emphasis"/>
        </w:rPr>
        <w:t>Where it has not been possible to introduce performance criteria or the trainee has not achieved the required standard, the performance criteria must be covered during the next lesson. Enter these performance criteria in the lesson record for the subsequent lesson.</w:t>
      </w:r>
    </w:p>
    <w:p w14:paraId="65B400DF" w14:textId="4322250D" w:rsidR="00927263" w:rsidRPr="00EC6522" w:rsidRDefault="00927263" w:rsidP="00EC6522">
      <w:pPr>
        <w:pStyle w:val="Heading3"/>
        <w:rPr>
          <w:rStyle w:val="bold"/>
          <w:b w:val="0"/>
        </w:rPr>
      </w:pPr>
      <w:bookmarkStart w:id="0" w:name="_Hlk63860247"/>
      <w:r w:rsidRPr="00E46050">
        <w:rPr>
          <w:rStyle w:val="bold"/>
        </w:rPr>
        <w:t>Consolidation and/or Remedial Training</w:t>
      </w:r>
    </w:p>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1072"/>
        <w:gridCol w:w="5812"/>
        <w:gridCol w:w="992"/>
        <w:gridCol w:w="1043"/>
      </w:tblGrid>
      <w:tr w:rsidR="00927263" w:rsidRPr="006E6B86" w14:paraId="10704C1D" w14:textId="77777777" w:rsidTr="00EE7141">
        <w:trPr>
          <w:trHeight w:val="278"/>
          <w:tblHeader/>
        </w:trPr>
        <w:tc>
          <w:tcPr>
            <w:tcW w:w="1072" w:type="dxa"/>
            <w:vMerge w:val="restart"/>
            <w:shd w:val="clear" w:color="auto" w:fill="D9D9D9" w:themeFill="background1" w:themeFillShade="D9"/>
          </w:tcPr>
          <w:p w14:paraId="45925B7B" w14:textId="77777777" w:rsidR="00927263" w:rsidRPr="003D77C9" w:rsidRDefault="00927263" w:rsidP="00EE7141">
            <w:pPr>
              <w:pStyle w:val="TableHeader-Left"/>
              <w:rPr>
                <w:sz w:val="16"/>
                <w:szCs w:val="16"/>
              </w:rPr>
            </w:pPr>
            <w:r w:rsidRPr="003D77C9">
              <w:rPr>
                <w:sz w:val="16"/>
                <w:szCs w:val="16"/>
              </w:rPr>
              <w:t>MOS Reference</w:t>
            </w:r>
          </w:p>
        </w:tc>
        <w:tc>
          <w:tcPr>
            <w:tcW w:w="5812" w:type="dxa"/>
            <w:vMerge w:val="restart"/>
            <w:shd w:val="clear" w:color="auto" w:fill="D9D9D9" w:themeFill="background1" w:themeFillShade="D9"/>
          </w:tcPr>
          <w:p w14:paraId="1ACC49D0" w14:textId="77777777" w:rsidR="00927263" w:rsidRPr="001178EF" w:rsidRDefault="00927263" w:rsidP="00EE7141">
            <w:pPr>
              <w:pStyle w:val="TableHeader-Left"/>
            </w:pPr>
            <w:r>
              <w:t xml:space="preserve">Lesson </w:t>
            </w:r>
            <w:r w:rsidRPr="001178EF">
              <w:t xml:space="preserve">Content </w:t>
            </w:r>
            <w:r w:rsidRPr="003D77C9">
              <w:rPr>
                <w:rStyle w:val="Emphasis"/>
              </w:rPr>
              <w:t>(Elements &amp; Performance Criteria)</w:t>
            </w:r>
          </w:p>
        </w:tc>
        <w:tc>
          <w:tcPr>
            <w:tcW w:w="2035" w:type="dxa"/>
            <w:gridSpan w:val="2"/>
            <w:shd w:val="clear" w:color="auto" w:fill="D9D9D9" w:themeFill="background1" w:themeFillShade="D9"/>
          </w:tcPr>
          <w:p w14:paraId="2A387905" w14:textId="77777777" w:rsidR="00927263" w:rsidRPr="00EC6522" w:rsidRDefault="00927263" w:rsidP="00EC6522">
            <w:pPr>
              <w:pStyle w:val="TableHeader-Left"/>
            </w:pPr>
            <w:r w:rsidRPr="00EC6522">
              <w:t>Performance</w:t>
            </w:r>
          </w:p>
          <w:p w14:paraId="53878118" w14:textId="77777777" w:rsidR="00927263" w:rsidRPr="001178EF" w:rsidRDefault="00927263" w:rsidP="00EC6522">
            <w:pPr>
              <w:pStyle w:val="TableHeader-Left"/>
            </w:pPr>
            <w:r w:rsidRPr="00EC6522">
              <w:t>Standard</w:t>
            </w:r>
          </w:p>
        </w:tc>
      </w:tr>
      <w:tr w:rsidR="00927263" w:rsidRPr="006E6B86" w14:paraId="6F9A5A6F" w14:textId="77777777" w:rsidTr="00EE7141">
        <w:trPr>
          <w:trHeight w:val="229"/>
          <w:tblHeader/>
        </w:trPr>
        <w:tc>
          <w:tcPr>
            <w:tcW w:w="1072" w:type="dxa"/>
            <w:vMerge/>
            <w:shd w:val="clear" w:color="auto" w:fill="D9D9D9" w:themeFill="background1" w:themeFillShade="D9"/>
          </w:tcPr>
          <w:p w14:paraId="3F24B892" w14:textId="77777777" w:rsidR="00927263" w:rsidRPr="006E6B86" w:rsidRDefault="00927263" w:rsidP="00EE7141">
            <w:pPr>
              <w:pStyle w:val="TableHeader-Left"/>
            </w:pPr>
          </w:p>
        </w:tc>
        <w:tc>
          <w:tcPr>
            <w:tcW w:w="5812" w:type="dxa"/>
            <w:vMerge/>
            <w:shd w:val="clear" w:color="auto" w:fill="D9D9D9" w:themeFill="background1" w:themeFillShade="D9"/>
          </w:tcPr>
          <w:p w14:paraId="7EC9902D" w14:textId="77777777" w:rsidR="00927263" w:rsidRPr="006E6B86" w:rsidRDefault="00927263" w:rsidP="00EE7141">
            <w:pPr>
              <w:pStyle w:val="TableHeader-Left"/>
            </w:pPr>
          </w:p>
        </w:tc>
        <w:tc>
          <w:tcPr>
            <w:tcW w:w="992" w:type="dxa"/>
            <w:shd w:val="clear" w:color="auto" w:fill="D9D9D9" w:themeFill="background1" w:themeFillShade="D9"/>
          </w:tcPr>
          <w:p w14:paraId="15AD1812" w14:textId="77777777" w:rsidR="00927263" w:rsidRPr="003D77C9" w:rsidRDefault="00927263" w:rsidP="00EE7141">
            <w:pPr>
              <w:pStyle w:val="TableHeader-Left"/>
              <w:rPr>
                <w:sz w:val="16"/>
                <w:szCs w:val="16"/>
              </w:rPr>
            </w:pPr>
            <w:r w:rsidRPr="003D77C9">
              <w:rPr>
                <w:sz w:val="16"/>
                <w:szCs w:val="16"/>
              </w:rPr>
              <w:t>Required</w:t>
            </w:r>
          </w:p>
        </w:tc>
        <w:tc>
          <w:tcPr>
            <w:tcW w:w="1043" w:type="dxa"/>
            <w:shd w:val="clear" w:color="auto" w:fill="D9D9D9" w:themeFill="background1" w:themeFillShade="D9"/>
          </w:tcPr>
          <w:p w14:paraId="2C81189F" w14:textId="77777777" w:rsidR="00927263" w:rsidRPr="003D77C9" w:rsidRDefault="00927263" w:rsidP="00EE7141">
            <w:pPr>
              <w:pStyle w:val="TableHeader-Left"/>
              <w:rPr>
                <w:sz w:val="16"/>
                <w:szCs w:val="16"/>
              </w:rPr>
            </w:pPr>
            <w:r w:rsidRPr="003D77C9">
              <w:rPr>
                <w:sz w:val="16"/>
                <w:szCs w:val="16"/>
              </w:rPr>
              <w:t>Achieved</w:t>
            </w:r>
          </w:p>
        </w:tc>
      </w:tr>
      <w:tr w:rsidR="00927263" w:rsidRPr="006E6B86" w14:paraId="1A5C7BB8" w14:textId="77777777" w:rsidTr="00EE7141">
        <w:trPr>
          <w:trHeight w:val="227"/>
        </w:trPr>
        <w:tc>
          <w:tcPr>
            <w:tcW w:w="1072" w:type="dxa"/>
          </w:tcPr>
          <w:p w14:paraId="0F8C49E4" w14:textId="77777777" w:rsidR="00927263" w:rsidRPr="006E6B86" w:rsidRDefault="00927263" w:rsidP="00EC6522">
            <w:pPr>
              <w:pStyle w:val="Tabletext"/>
            </w:pPr>
          </w:p>
        </w:tc>
        <w:tc>
          <w:tcPr>
            <w:tcW w:w="5812" w:type="dxa"/>
          </w:tcPr>
          <w:p w14:paraId="13FB6328" w14:textId="77777777" w:rsidR="00927263" w:rsidRPr="006E6B86" w:rsidRDefault="00927263" w:rsidP="00EC6522">
            <w:pPr>
              <w:pStyle w:val="Tabletext"/>
            </w:pPr>
          </w:p>
        </w:tc>
        <w:tc>
          <w:tcPr>
            <w:tcW w:w="992" w:type="dxa"/>
            <w:shd w:val="clear" w:color="auto" w:fill="F2F2F2" w:themeFill="background1" w:themeFillShade="F2"/>
          </w:tcPr>
          <w:p w14:paraId="2E17B945" w14:textId="77777777" w:rsidR="00927263" w:rsidRPr="006E6B86" w:rsidRDefault="00927263" w:rsidP="00EC6522">
            <w:pPr>
              <w:pStyle w:val="Tabletext"/>
            </w:pPr>
          </w:p>
        </w:tc>
        <w:tc>
          <w:tcPr>
            <w:tcW w:w="1043" w:type="dxa"/>
          </w:tcPr>
          <w:p w14:paraId="5F2B4755" w14:textId="77777777" w:rsidR="00927263" w:rsidRPr="006E6B86" w:rsidRDefault="00927263" w:rsidP="00EC6522">
            <w:pPr>
              <w:pStyle w:val="Tabletext"/>
            </w:pPr>
          </w:p>
        </w:tc>
      </w:tr>
      <w:tr w:rsidR="00927263" w:rsidRPr="006E6B86" w14:paraId="62523CE2" w14:textId="77777777" w:rsidTr="00EE7141">
        <w:trPr>
          <w:trHeight w:val="227"/>
        </w:trPr>
        <w:tc>
          <w:tcPr>
            <w:tcW w:w="1072" w:type="dxa"/>
          </w:tcPr>
          <w:p w14:paraId="690314A3" w14:textId="77777777" w:rsidR="00927263" w:rsidRPr="006E6B86" w:rsidRDefault="00927263" w:rsidP="00EC6522">
            <w:pPr>
              <w:pStyle w:val="Tabletext"/>
            </w:pPr>
          </w:p>
        </w:tc>
        <w:tc>
          <w:tcPr>
            <w:tcW w:w="5812" w:type="dxa"/>
          </w:tcPr>
          <w:p w14:paraId="363BA667" w14:textId="77777777" w:rsidR="00927263" w:rsidRPr="006E6B86" w:rsidRDefault="00927263" w:rsidP="00EC6522">
            <w:pPr>
              <w:pStyle w:val="Tabletext"/>
            </w:pPr>
          </w:p>
        </w:tc>
        <w:tc>
          <w:tcPr>
            <w:tcW w:w="992" w:type="dxa"/>
            <w:shd w:val="clear" w:color="auto" w:fill="F2F2F2" w:themeFill="background1" w:themeFillShade="F2"/>
          </w:tcPr>
          <w:p w14:paraId="296B9A8E" w14:textId="77777777" w:rsidR="00927263" w:rsidRPr="006E6B86" w:rsidRDefault="00927263" w:rsidP="00EC6522">
            <w:pPr>
              <w:pStyle w:val="Tabletext"/>
            </w:pPr>
          </w:p>
        </w:tc>
        <w:tc>
          <w:tcPr>
            <w:tcW w:w="1043" w:type="dxa"/>
          </w:tcPr>
          <w:p w14:paraId="20150AF6" w14:textId="77777777" w:rsidR="00927263" w:rsidRPr="006E6B86" w:rsidRDefault="00927263" w:rsidP="00EC6522">
            <w:pPr>
              <w:pStyle w:val="Tabletext"/>
            </w:pPr>
          </w:p>
        </w:tc>
      </w:tr>
      <w:tr w:rsidR="00927263" w:rsidRPr="006E6B86" w14:paraId="0D22AC71" w14:textId="77777777" w:rsidTr="00EE7141">
        <w:trPr>
          <w:trHeight w:val="227"/>
        </w:trPr>
        <w:tc>
          <w:tcPr>
            <w:tcW w:w="1072" w:type="dxa"/>
          </w:tcPr>
          <w:p w14:paraId="07F688D1" w14:textId="77777777" w:rsidR="00927263" w:rsidRPr="006E6B86" w:rsidRDefault="00927263" w:rsidP="00EC6522">
            <w:pPr>
              <w:pStyle w:val="Tabletext"/>
            </w:pPr>
          </w:p>
        </w:tc>
        <w:tc>
          <w:tcPr>
            <w:tcW w:w="5812" w:type="dxa"/>
          </w:tcPr>
          <w:p w14:paraId="17EB5DD2" w14:textId="77777777" w:rsidR="00927263" w:rsidRPr="006E6B86" w:rsidRDefault="00927263" w:rsidP="00EC6522">
            <w:pPr>
              <w:pStyle w:val="Tabletext"/>
            </w:pPr>
          </w:p>
        </w:tc>
        <w:tc>
          <w:tcPr>
            <w:tcW w:w="992" w:type="dxa"/>
            <w:shd w:val="clear" w:color="auto" w:fill="F2F2F2" w:themeFill="background1" w:themeFillShade="F2"/>
          </w:tcPr>
          <w:p w14:paraId="3B7AF4FD" w14:textId="77777777" w:rsidR="00927263" w:rsidRPr="006E6B86" w:rsidRDefault="00927263" w:rsidP="00EC6522">
            <w:pPr>
              <w:pStyle w:val="Tabletext"/>
            </w:pPr>
          </w:p>
        </w:tc>
        <w:tc>
          <w:tcPr>
            <w:tcW w:w="1043" w:type="dxa"/>
          </w:tcPr>
          <w:p w14:paraId="7715747C" w14:textId="77777777" w:rsidR="00927263" w:rsidRPr="006E6B86" w:rsidRDefault="00927263" w:rsidP="00EC6522">
            <w:pPr>
              <w:pStyle w:val="Tabletext"/>
            </w:pPr>
          </w:p>
        </w:tc>
      </w:tr>
      <w:tr w:rsidR="00927263" w:rsidRPr="006E6B86" w14:paraId="53BDC441" w14:textId="77777777" w:rsidTr="00EE7141">
        <w:trPr>
          <w:trHeight w:val="227"/>
        </w:trPr>
        <w:tc>
          <w:tcPr>
            <w:tcW w:w="1072" w:type="dxa"/>
          </w:tcPr>
          <w:p w14:paraId="063E140A" w14:textId="77777777" w:rsidR="00927263" w:rsidRPr="006E6B86" w:rsidRDefault="00927263" w:rsidP="00EC6522">
            <w:pPr>
              <w:pStyle w:val="Tabletext"/>
            </w:pPr>
          </w:p>
        </w:tc>
        <w:tc>
          <w:tcPr>
            <w:tcW w:w="5812" w:type="dxa"/>
          </w:tcPr>
          <w:p w14:paraId="169384D3" w14:textId="77777777" w:rsidR="00927263" w:rsidRPr="006E6B86" w:rsidRDefault="00927263" w:rsidP="00EC6522">
            <w:pPr>
              <w:pStyle w:val="Tabletext"/>
            </w:pPr>
          </w:p>
        </w:tc>
        <w:tc>
          <w:tcPr>
            <w:tcW w:w="992" w:type="dxa"/>
            <w:shd w:val="clear" w:color="auto" w:fill="F2F2F2" w:themeFill="background1" w:themeFillShade="F2"/>
          </w:tcPr>
          <w:p w14:paraId="345B472E" w14:textId="77777777" w:rsidR="00927263" w:rsidRPr="006E6B86" w:rsidRDefault="00927263" w:rsidP="00EC6522">
            <w:pPr>
              <w:pStyle w:val="Tabletext"/>
            </w:pPr>
          </w:p>
        </w:tc>
        <w:tc>
          <w:tcPr>
            <w:tcW w:w="1043" w:type="dxa"/>
          </w:tcPr>
          <w:p w14:paraId="2CC66FDA" w14:textId="77777777" w:rsidR="00927263" w:rsidRPr="006E6B86" w:rsidRDefault="00927263" w:rsidP="00EC6522">
            <w:pPr>
              <w:pStyle w:val="Tabletext"/>
            </w:pPr>
          </w:p>
        </w:tc>
      </w:tr>
      <w:tr w:rsidR="00927263" w:rsidRPr="006E6B86" w14:paraId="446C9209" w14:textId="77777777" w:rsidTr="00EE7141">
        <w:trPr>
          <w:trHeight w:val="227"/>
        </w:trPr>
        <w:tc>
          <w:tcPr>
            <w:tcW w:w="1072" w:type="dxa"/>
          </w:tcPr>
          <w:p w14:paraId="321EC516" w14:textId="77777777" w:rsidR="00927263" w:rsidRPr="006E6B86" w:rsidRDefault="00927263" w:rsidP="00EC6522">
            <w:pPr>
              <w:pStyle w:val="Tabletext"/>
            </w:pPr>
          </w:p>
        </w:tc>
        <w:tc>
          <w:tcPr>
            <w:tcW w:w="5812" w:type="dxa"/>
          </w:tcPr>
          <w:p w14:paraId="617B9DCE" w14:textId="77777777" w:rsidR="00927263" w:rsidRPr="006E6B86" w:rsidRDefault="00927263" w:rsidP="00EC6522">
            <w:pPr>
              <w:pStyle w:val="Tabletext"/>
            </w:pPr>
          </w:p>
        </w:tc>
        <w:tc>
          <w:tcPr>
            <w:tcW w:w="992" w:type="dxa"/>
            <w:shd w:val="clear" w:color="auto" w:fill="F2F2F2" w:themeFill="background1" w:themeFillShade="F2"/>
          </w:tcPr>
          <w:p w14:paraId="5E61C63E" w14:textId="77777777" w:rsidR="00927263" w:rsidRPr="006E6B86" w:rsidRDefault="00927263" w:rsidP="00EC6522">
            <w:pPr>
              <w:pStyle w:val="Tabletext"/>
            </w:pPr>
          </w:p>
        </w:tc>
        <w:tc>
          <w:tcPr>
            <w:tcW w:w="1043" w:type="dxa"/>
          </w:tcPr>
          <w:p w14:paraId="67FF33A1" w14:textId="77777777" w:rsidR="00927263" w:rsidRPr="006E6B86" w:rsidRDefault="00927263" w:rsidP="00EC6522">
            <w:pPr>
              <w:pStyle w:val="Tabletext"/>
            </w:pPr>
          </w:p>
        </w:tc>
      </w:tr>
      <w:tr w:rsidR="00927263" w:rsidRPr="006E6B86" w14:paraId="30F5A7E8" w14:textId="77777777" w:rsidTr="00EE7141">
        <w:trPr>
          <w:trHeight w:val="227"/>
        </w:trPr>
        <w:tc>
          <w:tcPr>
            <w:tcW w:w="1072" w:type="dxa"/>
          </w:tcPr>
          <w:p w14:paraId="142B485A" w14:textId="77777777" w:rsidR="00927263" w:rsidRPr="006E6B86" w:rsidRDefault="00927263" w:rsidP="00EC6522">
            <w:pPr>
              <w:pStyle w:val="Tabletext"/>
            </w:pPr>
          </w:p>
        </w:tc>
        <w:tc>
          <w:tcPr>
            <w:tcW w:w="5812" w:type="dxa"/>
          </w:tcPr>
          <w:p w14:paraId="5B835972" w14:textId="77777777" w:rsidR="00927263" w:rsidRPr="006E6B86" w:rsidRDefault="00927263" w:rsidP="00EC6522">
            <w:pPr>
              <w:pStyle w:val="Tabletext"/>
            </w:pPr>
          </w:p>
        </w:tc>
        <w:tc>
          <w:tcPr>
            <w:tcW w:w="992" w:type="dxa"/>
            <w:shd w:val="clear" w:color="auto" w:fill="F2F2F2" w:themeFill="background1" w:themeFillShade="F2"/>
          </w:tcPr>
          <w:p w14:paraId="590B3F75" w14:textId="77777777" w:rsidR="00927263" w:rsidRPr="006E6B86" w:rsidRDefault="00927263" w:rsidP="00EC6522">
            <w:pPr>
              <w:pStyle w:val="Tabletext"/>
            </w:pPr>
          </w:p>
        </w:tc>
        <w:tc>
          <w:tcPr>
            <w:tcW w:w="1043" w:type="dxa"/>
          </w:tcPr>
          <w:p w14:paraId="1F8E4B90" w14:textId="77777777" w:rsidR="00927263" w:rsidRPr="006E6B86" w:rsidRDefault="00927263" w:rsidP="00EC6522">
            <w:pPr>
              <w:pStyle w:val="Tabletext"/>
            </w:pPr>
          </w:p>
        </w:tc>
      </w:tr>
    </w:tbl>
    <w:p w14:paraId="5B374BE4" w14:textId="77777777" w:rsidR="00927263" w:rsidRDefault="00927263" w:rsidP="00EC6522">
      <w:pPr>
        <w:rPr>
          <w:rStyle w:val="bold"/>
        </w:rPr>
      </w:pPr>
    </w:p>
    <w:p w14:paraId="73675725" w14:textId="77777777" w:rsidR="00927263" w:rsidRPr="000F3B26" w:rsidRDefault="00927263" w:rsidP="00EC6522">
      <w:pPr>
        <w:pStyle w:val="Heading3"/>
        <w:rPr>
          <w:rStyle w:val="bold"/>
        </w:rPr>
      </w:pPr>
      <w:r w:rsidRPr="000F3B26">
        <w:rPr>
          <w:rStyle w:val="bold"/>
        </w:rPr>
        <w:t xml:space="preserve">Debriefing </w:t>
      </w:r>
    </w:p>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919"/>
      </w:tblGrid>
      <w:tr w:rsidR="00927263" w:rsidRPr="006E6B86" w14:paraId="01F678DD" w14:textId="77777777" w:rsidTr="00EE7141">
        <w:trPr>
          <w:tblHeader/>
        </w:trPr>
        <w:tc>
          <w:tcPr>
            <w:tcW w:w="8919" w:type="dxa"/>
            <w:shd w:val="clear" w:color="auto" w:fill="E7E6E6" w:themeFill="background2"/>
          </w:tcPr>
          <w:p w14:paraId="5E87272B" w14:textId="77777777" w:rsidR="00927263" w:rsidRPr="001178EF" w:rsidRDefault="00927263" w:rsidP="00EE7141">
            <w:pPr>
              <w:pStyle w:val="TableHeader-Left"/>
            </w:pPr>
            <w:r w:rsidRPr="006E6B86">
              <w:t>Content</w:t>
            </w:r>
          </w:p>
        </w:tc>
      </w:tr>
      <w:tr w:rsidR="00927263" w:rsidRPr="006E6B86" w14:paraId="72F3A1AF" w14:textId="77777777" w:rsidTr="00EE7141">
        <w:tc>
          <w:tcPr>
            <w:tcW w:w="8919" w:type="dxa"/>
          </w:tcPr>
          <w:p w14:paraId="67875A66" w14:textId="77777777" w:rsidR="00927263" w:rsidRPr="001178EF" w:rsidRDefault="00927263" w:rsidP="00EE7141">
            <w:pPr>
              <w:pStyle w:val="Tablebullet"/>
            </w:pPr>
            <w:r w:rsidRPr="006E6B86">
              <w:t xml:space="preserve">Training review and outcomes achieved against lesson objectives and the Part 61 MOS competency </w:t>
            </w:r>
            <w:proofErr w:type="gramStart"/>
            <w:r w:rsidRPr="006E6B86">
              <w:t>standards</w:t>
            </w:r>
            <w:proofErr w:type="gramEnd"/>
          </w:p>
          <w:p w14:paraId="4EA3EA06" w14:textId="77777777" w:rsidR="00927263" w:rsidRPr="001178EF" w:rsidRDefault="00927263" w:rsidP="00EE7141">
            <w:pPr>
              <w:pStyle w:val="Tablebullet"/>
            </w:pPr>
            <w:r w:rsidRPr="006E6B86">
              <w:t>Recommendations for next lesson (including any carryover/remedial training)</w:t>
            </w:r>
          </w:p>
          <w:p w14:paraId="0155D967" w14:textId="77777777" w:rsidR="00927263" w:rsidRPr="001178EF" w:rsidRDefault="00927263" w:rsidP="00EE7141">
            <w:pPr>
              <w:pStyle w:val="Tablebullet"/>
            </w:pPr>
            <w:r w:rsidRPr="006E6B86">
              <w:t>Trainee preparation for next lesson</w:t>
            </w:r>
          </w:p>
          <w:p w14:paraId="5581E323" w14:textId="77777777" w:rsidR="00927263" w:rsidRPr="001178EF" w:rsidRDefault="00927263" w:rsidP="00EE7141">
            <w:pPr>
              <w:pStyle w:val="Tablebullet"/>
            </w:pPr>
            <w:r w:rsidRPr="006E6B86">
              <w:t xml:space="preserve">Training record completion </w:t>
            </w:r>
            <w:r w:rsidRPr="001178EF">
              <w:t>and sign off</w:t>
            </w:r>
          </w:p>
        </w:tc>
      </w:tr>
    </w:tbl>
    <w:p w14:paraId="078EB86E" w14:textId="77777777" w:rsidR="00927263" w:rsidRDefault="00927263" w:rsidP="00927263"/>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6376"/>
        <w:gridCol w:w="1329"/>
        <w:gridCol w:w="1214"/>
      </w:tblGrid>
      <w:tr w:rsidR="00927263" w:rsidRPr="006E6B86" w14:paraId="5D5BF395" w14:textId="77777777" w:rsidTr="00EE7141">
        <w:trPr>
          <w:tblHeader/>
        </w:trPr>
        <w:tc>
          <w:tcPr>
            <w:tcW w:w="10207" w:type="dxa"/>
            <w:gridSpan w:val="3"/>
            <w:shd w:val="clear" w:color="auto" w:fill="D9D9D9" w:themeFill="background1" w:themeFillShade="D9"/>
          </w:tcPr>
          <w:p w14:paraId="0945FF33" w14:textId="77777777" w:rsidR="00927263" w:rsidRPr="001178EF" w:rsidRDefault="00927263" w:rsidP="00EE7141">
            <w:pPr>
              <w:pStyle w:val="TableHeader-Left"/>
            </w:pPr>
            <w:r>
              <w:lastRenderedPageBreak/>
              <w:t>Comments and Outcomes</w:t>
            </w:r>
          </w:p>
        </w:tc>
      </w:tr>
      <w:tr w:rsidR="00927263" w:rsidRPr="006E6B86" w14:paraId="30E06A7C" w14:textId="77777777" w:rsidTr="00EE7141">
        <w:trPr>
          <w:trHeight w:val="2340"/>
        </w:trPr>
        <w:tc>
          <w:tcPr>
            <w:tcW w:w="10207" w:type="dxa"/>
            <w:gridSpan w:val="3"/>
          </w:tcPr>
          <w:p w14:paraId="2B9C93D7" w14:textId="77777777" w:rsidR="00927263" w:rsidRPr="006E6B86" w:rsidRDefault="00927263" w:rsidP="00EC6522">
            <w:pPr>
              <w:pStyle w:val="Tabletext"/>
            </w:pPr>
          </w:p>
        </w:tc>
      </w:tr>
      <w:tr w:rsidR="00927263" w:rsidRPr="006E6B86" w14:paraId="203E0C0E" w14:textId="77777777" w:rsidTr="00EE7141">
        <w:trPr>
          <w:trHeight w:val="258"/>
        </w:trPr>
        <w:tc>
          <w:tcPr>
            <w:tcW w:w="7340" w:type="dxa"/>
          </w:tcPr>
          <w:p w14:paraId="2C61E68C" w14:textId="65C141B8" w:rsidR="00927263" w:rsidRPr="00E46050" w:rsidRDefault="00927263" w:rsidP="00EE7141">
            <w:pPr>
              <w:pStyle w:val="Tabletext"/>
              <w:rPr>
                <w:rStyle w:val="bold"/>
              </w:rPr>
            </w:pPr>
            <w:r w:rsidRPr="00E46050">
              <w:rPr>
                <w:rStyle w:val="bold"/>
              </w:rPr>
              <w:t xml:space="preserve">Proceed to </w:t>
            </w:r>
            <w:r>
              <w:rPr>
                <w:rStyle w:val="bold"/>
              </w:rPr>
              <w:t>first</w:t>
            </w:r>
            <w:r w:rsidRPr="00E46050">
              <w:rPr>
                <w:rStyle w:val="bold"/>
              </w:rPr>
              <w:t xml:space="preserve"> training </w:t>
            </w:r>
            <w:r>
              <w:rPr>
                <w:rStyle w:val="bold"/>
              </w:rPr>
              <w:t xml:space="preserve">area solo </w:t>
            </w:r>
            <w:proofErr w:type="gramStart"/>
            <w:r>
              <w:rPr>
                <w:rStyle w:val="bold"/>
              </w:rPr>
              <w:t>flight</w:t>
            </w:r>
            <w:r w:rsidRPr="00E46050">
              <w:rPr>
                <w:rStyle w:val="bold"/>
              </w:rPr>
              <w:t>?</w:t>
            </w:r>
            <w:r w:rsidRPr="00927263">
              <w:rPr>
                <w:rStyle w:val="bold"/>
                <w:vertAlign w:val="superscript"/>
              </w:rPr>
              <w:t>#</w:t>
            </w:r>
            <w:proofErr w:type="gramEnd"/>
          </w:p>
        </w:tc>
        <w:tc>
          <w:tcPr>
            <w:tcW w:w="1500" w:type="dxa"/>
          </w:tcPr>
          <w:p w14:paraId="42D657FC" w14:textId="77777777" w:rsidR="00927263" w:rsidRPr="00E46050" w:rsidRDefault="00927263" w:rsidP="00EE7141">
            <w:pPr>
              <w:pStyle w:val="Tabletext"/>
              <w:rPr>
                <w:rStyle w:val="bold"/>
              </w:rPr>
            </w:pPr>
            <w:r w:rsidRPr="00E46050">
              <w:rPr>
                <w:rStyle w:val="bold"/>
              </w:rPr>
              <w:t>Yes</w:t>
            </w:r>
          </w:p>
        </w:tc>
        <w:tc>
          <w:tcPr>
            <w:tcW w:w="1367" w:type="dxa"/>
          </w:tcPr>
          <w:p w14:paraId="33FA3132" w14:textId="77777777" w:rsidR="00927263" w:rsidRPr="00E46050" w:rsidRDefault="00927263" w:rsidP="00EE7141">
            <w:pPr>
              <w:pStyle w:val="Tabletext"/>
              <w:rPr>
                <w:rStyle w:val="bold"/>
              </w:rPr>
            </w:pPr>
            <w:r w:rsidRPr="00E46050">
              <w:rPr>
                <w:rStyle w:val="bold"/>
              </w:rPr>
              <w:t>No</w:t>
            </w:r>
          </w:p>
        </w:tc>
      </w:tr>
    </w:tbl>
    <w:p w14:paraId="15C79174" w14:textId="77777777" w:rsidR="00927263" w:rsidRPr="00EC6522" w:rsidRDefault="00927263" w:rsidP="00EC6522">
      <w:pPr>
        <w:ind w:left="720"/>
        <w:rPr>
          <w:rStyle w:val="IntenseEmphasis"/>
        </w:rPr>
      </w:pPr>
      <w:r w:rsidRPr="00EC6522">
        <w:rPr>
          <w:rStyle w:val="IntenseEmphasis"/>
        </w:rPr>
        <w:t># The trainee must be assessed as capable of conducting the first area solo flight safely. The requirements of CASR Parts 61 and 141 must also be met.</w:t>
      </w:r>
    </w:p>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4405"/>
        <w:gridCol w:w="4514"/>
      </w:tblGrid>
      <w:tr w:rsidR="00927263" w:rsidRPr="008A4AAD" w14:paraId="0D5BC5A4" w14:textId="77777777" w:rsidTr="00927263">
        <w:trPr>
          <w:tblHeader/>
        </w:trPr>
        <w:tc>
          <w:tcPr>
            <w:tcW w:w="4405" w:type="dxa"/>
            <w:shd w:val="clear" w:color="auto" w:fill="D9D9D9" w:themeFill="background1" w:themeFillShade="D9"/>
          </w:tcPr>
          <w:p w14:paraId="37189A12" w14:textId="77777777" w:rsidR="00927263" w:rsidRPr="001178EF" w:rsidRDefault="00927263" w:rsidP="00EE7141">
            <w:pPr>
              <w:pStyle w:val="TableHeader-Left"/>
            </w:pPr>
            <w:r w:rsidRPr="008A4AAD">
              <w:t>I</w:t>
            </w:r>
            <w:r w:rsidRPr="001178EF">
              <w:t>nstructor’s signature &amp; date</w:t>
            </w:r>
          </w:p>
        </w:tc>
        <w:tc>
          <w:tcPr>
            <w:tcW w:w="4514" w:type="dxa"/>
            <w:shd w:val="clear" w:color="auto" w:fill="D9D9D9" w:themeFill="background1" w:themeFillShade="D9"/>
          </w:tcPr>
          <w:p w14:paraId="45DB6919" w14:textId="77777777" w:rsidR="00927263" w:rsidRPr="001178EF" w:rsidRDefault="00927263" w:rsidP="00EE7141">
            <w:pPr>
              <w:pStyle w:val="TableHeader-Left"/>
            </w:pPr>
            <w:r w:rsidRPr="008A4AAD">
              <w:t>T</w:t>
            </w:r>
            <w:r w:rsidRPr="001178EF">
              <w:t>rainee’s signature &amp; date</w:t>
            </w:r>
          </w:p>
        </w:tc>
      </w:tr>
      <w:tr w:rsidR="00927263" w:rsidRPr="006E6B86" w14:paraId="32909618" w14:textId="77777777" w:rsidTr="00927263">
        <w:trPr>
          <w:trHeight w:val="735"/>
          <w:tblHeader/>
        </w:trPr>
        <w:tc>
          <w:tcPr>
            <w:tcW w:w="4405" w:type="dxa"/>
            <w:shd w:val="clear" w:color="auto" w:fill="auto"/>
          </w:tcPr>
          <w:p w14:paraId="14B9EB17" w14:textId="77777777" w:rsidR="00927263" w:rsidRPr="006E6B86" w:rsidRDefault="00927263" w:rsidP="00EC6522">
            <w:pPr>
              <w:pStyle w:val="Tabletext"/>
            </w:pPr>
          </w:p>
        </w:tc>
        <w:tc>
          <w:tcPr>
            <w:tcW w:w="4514" w:type="dxa"/>
            <w:shd w:val="clear" w:color="auto" w:fill="auto"/>
          </w:tcPr>
          <w:p w14:paraId="3B7C81E9" w14:textId="77777777" w:rsidR="00927263" w:rsidRPr="006E6B86" w:rsidRDefault="00927263" w:rsidP="00EC6522">
            <w:pPr>
              <w:pStyle w:val="Tabletext"/>
            </w:pPr>
          </w:p>
        </w:tc>
      </w:tr>
      <w:bookmarkEnd w:id="0"/>
    </w:tbl>
    <w:p w14:paraId="60FFA109" w14:textId="77777777" w:rsidR="00927263" w:rsidRPr="00927263" w:rsidRDefault="00927263" w:rsidP="00927263"/>
    <w:sectPr w:rsidR="00927263" w:rsidRPr="00927263">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03A63" w14:textId="77777777" w:rsidR="002248E7" w:rsidRDefault="002248E7" w:rsidP="00E950F8">
      <w:pPr>
        <w:spacing w:after="0" w:line="240" w:lineRule="auto"/>
      </w:pPr>
      <w:r>
        <w:separator/>
      </w:r>
    </w:p>
  </w:endnote>
  <w:endnote w:type="continuationSeparator" w:id="0">
    <w:p w14:paraId="3C1CEFA6" w14:textId="77777777" w:rsidR="002248E7" w:rsidRDefault="002248E7" w:rsidP="00E950F8">
      <w:pPr>
        <w:spacing w:after="0" w:line="240" w:lineRule="auto"/>
      </w:pPr>
      <w:r>
        <w:continuationSeparator/>
      </w:r>
    </w:p>
  </w:endnote>
  <w:endnote w:type="continuationNotice" w:id="1">
    <w:p w14:paraId="738D3F17" w14:textId="77777777" w:rsidR="002248E7" w:rsidRDefault="002248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C6DCF" w14:textId="229DF27F" w:rsidR="00E950F8" w:rsidRDefault="00C01FCB" w:rsidP="00E950F8">
    <w:pPr>
      <w:pStyle w:val="Footer"/>
    </w:pPr>
    <w:r w:rsidRPr="00C01FCB">
      <w:rPr>
        <w:noProof/>
      </w:rPr>
      <w:drawing>
        <wp:inline distT="0" distB="0" distL="0" distR="0" wp14:anchorId="4045E87C" wp14:editId="22E947DB">
          <wp:extent cx="5731510" cy="226899"/>
          <wp:effectExtent l="0" t="0" r="2540" b="1905"/>
          <wp:docPr id="5" name="Picture 5" descr="Decorative 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al-cover-footer.jpg"/>
                  <pic:cNvPicPr/>
                </pic:nvPicPr>
                <pic:blipFill rotWithShape="1">
                  <a:blip r:embed="rId1">
                    <a:extLst>
                      <a:ext uri="{28A0092B-C50C-407E-A947-70E740481C1C}">
                        <a14:useLocalDpi xmlns:a14="http://schemas.microsoft.com/office/drawing/2010/main" val="0"/>
                      </a:ext>
                    </a:extLst>
                  </a:blip>
                  <a:srcRect b="47619"/>
                  <a:stretch/>
                </pic:blipFill>
                <pic:spPr bwMode="auto">
                  <a:xfrm>
                    <a:off x="0" y="0"/>
                    <a:ext cx="5731510" cy="226899"/>
                  </a:xfrm>
                  <a:prstGeom prst="rect">
                    <a:avLst/>
                  </a:prstGeom>
                  <a:ln>
                    <a:noFill/>
                  </a:ln>
                  <a:extLst>
                    <a:ext uri="{53640926-AAD7-44D8-BBD7-CCE9431645EC}">
                      <a14:shadowObscured xmlns:a14="http://schemas.microsoft.com/office/drawing/2010/main"/>
                    </a:ext>
                  </a:extLst>
                </pic:spPr>
              </pic:pic>
            </a:graphicData>
          </a:graphic>
        </wp:inline>
      </w:drawing>
    </w:r>
  </w:p>
  <w:p w14:paraId="448D920A" w14:textId="67B980FF" w:rsidR="00E950F8" w:rsidRPr="00E950F8" w:rsidRDefault="00783766" w:rsidP="00E950F8">
    <w:pPr>
      <w:pStyle w:val="Footer"/>
    </w:pPr>
    <w:r>
      <w:fldChar w:fldCharType="begin"/>
    </w:r>
    <w:r>
      <w:instrText xml:space="preserve"> DOCPROPERTY  Footer  \* MERGEFORMAT </w:instrText>
    </w:r>
    <w:r>
      <w:fldChar w:fldCharType="separate"/>
    </w:r>
    <w:r w:rsidR="008F0F4E">
      <w:t>RPL(A) Pre training area solo l V 2.1 l CASA-04-5339 l 06/2023</w:t>
    </w:r>
    <w:r>
      <w:fldChar w:fldCharType="end"/>
    </w:r>
    <w:r w:rsidR="00E950F8">
      <w:ptab w:relativeTo="margin" w:alignment="right" w:leader="none"/>
    </w:r>
    <w:r w:rsidR="00E950F8" w:rsidRPr="00E950F8">
      <w:t xml:space="preserve">Page </w:t>
    </w:r>
    <w:r w:rsidR="00E950F8" w:rsidRPr="00E950F8">
      <w:rPr>
        <w:b/>
        <w:bCs/>
      </w:rPr>
      <w:fldChar w:fldCharType="begin"/>
    </w:r>
    <w:r w:rsidR="00E950F8" w:rsidRPr="00E950F8">
      <w:rPr>
        <w:b/>
        <w:bCs/>
      </w:rPr>
      <w:instrText xml:space="preserve"> PAGE  \* Arabic  \* MERGEFORMAT </w:instrText>
    </w:r>
    <w:r w:rsidR="00E950F8" w:rsidRPr="00E950F8">
      <w:rPr>
        <w:b/>
        <w:bCs/>
      </w:rPr>
      <w:fldChar w:fldCharType="separate"/>
    </w:r>
    <w:r w:rsidR="00E950F8" w:rsidRPr="00E950F8">
      <w:rPr>
        <w:b/>
        <w:bCs/>
        <w:noProof/>
      </w:rPr>
      <w:t>1</w:t>
    </w:r>
    <w:r w:rsidR="00E950F8" w:rsidRPr="00E950F8">
      <w:rPr>
        <w:b/>
        <w:bCs/>
      </w:rPr>
      <w:fldChar w:fldCharType="end"/>
    </w:r>
    <w:r w:rsidR="00E950F8" w:rsidRPr="00E950F8">
      <w:t xml:space="preserve"> of </w:t>
    </w:r>
    <w:r w:rsidR="00E950F8" w:rsidRPr="00E950F8">
      <w:rPr>
        <w:b/>
        <w:bCs/>
      </w:rPr>
      <w:fldChar w:fldCharType="begin"/>
    </w:r>
    <w:r w:rsidR="00E950F8" w:rsidRPr="00E950F8">
      <w:rPr>
        <w:b/>
        <w:bCs/>
      </w:rPr>
      <w:instrText xml:space="preserve"> NUMPAGES  \* Arabic  \* MERGEFORMAT </w:instrText>
    </w:r>
    <w:r w:rsidR="00E950F8" w:rsidRPr="00E950F8">
      <w:rPr>
        <w:b/>
        <w:bCs/>
      </w:rPr>
      <w:fldChar w:fldCharType="separate"/>
    </w:r>
    <w:r w:rsidR="00E950F8" w:rsidRPr="00E950F8">
      <w:rPr>
        <w:b/>
        <w:bCs/>
        <w:noProof/>
      </w:rPr>
      <w:t>2</w:t>
    </w:r>
    <w:r w:rsidR="00E950F8" w:rsidRPr="00E950F8">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3EC63" w14:textId="77777777" w:rsidR="002248E7" w:rsidRDefault="002248E7" w:rsidP="00E950F8">
      <w:pPr>
        <w:spacing w:after="0" w:line="240" w:lineRule="auto"/>
      </w:pPr>
      <w:r>
        <w:separator/>
      </w:r>
    </w:p>
  </w:footnote>
  <w:footnote w:type="continuationSeparator" w:id="0">
    <w:p w14:paraId="3CC1C658" w14:textId="77777777" w:rsidR="002248E7" w:rsidRDefault="002248E7" w:rsidP="00E950F8">
      <w:pPr>
        <w:spacing w:after="0" w:line="240" w:lineRule="auto"/>
      </w:pPr>
      <w:r>
        <w:continuationSeparator/>
      </w:r>
    </w:p>
  </w:footnote>
  <w:footnote w:type="continuationNotice" w:id="1">
    <w:p w14:paraId="4B9D70A6" w14:textId="77777777" w:rsidR="002248E7" w:rsidRDefault="002248E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3F41F" w14:textId="39FE5ED9" w:rsidR="00E950F8" w:rsidRDefault="00E950F8" w:rsidP="00E950F8">
    <w:pPr>
      <w:pStyle w:val="Header"/>
      <w:jc w:val="left"/>
    </w:pPr>
    <w:r>
      <w:rPr>
        <w:noProof/>
      </w:rPr>
      <mc:AlternateContent>
        <mc:Choice Requires="wps">
          <w:drawing>
            <wp:anchor distT="45720" distB="45720" distL="114300" distR="114300" simplePos="0" relativeHeight="251657216" behindDoc="0" locked="0" layoutInCell="1" allowOverlap="1" wp14:anchorId="13671A29" wp14:editId="12203A70">
              <wp:simplePos x="0" y="0"/>
              <wp:positionH relativeFrom="margin">
                <wp:align>right</wp:align>
              </wp:positionH>
              <wp:positionV relativeFrom="paragraph">
                <wp:posOffset>10160</wp:posOffset>
              </wp:positionV>
              <wp:extent cx="3371850" cy="590550"/>
              <wp:effectExtent l="0" t="0" r="0" b="0"/>
              <wp:wrapNone/>
              <wp:docPr id="217" name="Text Box 2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1850" cy="590550"/>
                      </a:xfrm>
                      <a:prstGeom prst="rect">
                        <a:avLst/>
                      </a:prstGeom>
                      <a:noFill/>
                      <a:ln w="9525">
                        <a:noFill/>
                        <a:miter lim="800000"/>
                        <a:headEnd/>
                        <a:tailEnd/>
                      </a:ln>
                    </wps:spPr>
                    <wps:txbx>
                      <w:txbxContent>
                        <w:p w14:paraId="1B5C38F0" w14:textId="77777777" w:rsidR="00927263" w:rsidRDefault="00927263" w:rsidP="00927263">
                          <w:pPr>
                            <w:pStyle w:val="Header"/>
                          </w:pPr>
                          <w:r>
                            <w:t>Recreational Pilot Licence – Aeroplane Category Rating</w:t>
                          </w:r>
                        </w:p>
                        <w:p w14:paraId="7ED8607C" w14:textId="3C01018A" w:rsidR="00E950F8" w:rsidRPr="00E950F8" w:rsidRDefault="00927263" w:rsidP="00927263">
                          <w:pPr>
                            <w:pStyle w:val="Header"/>
                            <w:rPr>
                              <w:lang w:val="en-US"/>
                            </w:rPr>
                          </w:pPr>
                          <w:r>
                            <w:t>and Flight Radio Endorsement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671A29" id="_x0000_t202" coordsize="21600,21600" o:spt="202" path="m,l,21600r21600,l21600,xe">
              <v:stroke joinstyle="miter"/>
              <v:path gradientshapeok="t" o:connecttype="rect"/>
            </v:shapetype>
            <v:shape id="Text Box 217" o:spid="_x0000_s1026" type="#_x0000_t202" alt="&quot;&quot;" style="position:absolute;margin-left:214.3pt;margin-top:.8pt;width:265.5pt;height:46.5pt;z-index:25165721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" filled="f" stroked="f">
              <v:textbox>
                <w:txbxContent>
                  <w:p w14:paraId="1B5C38F0" w14:textId="77777777" w:rsidR="00927263" w:rsidRDefault="00927263" w:rsidP="00927263">
                    <w:pPr>
                      <w:pStyle w:val="Header"/>
                    </w:pPr>
                    <w:r>
                      <w:t>Recreational Pilot Licence – Aeroplane Category Rating</w:t>
                    </w:r>
                  </w:p>
                  <w:p w14:paraId="7ED8607C" w14:textId="3C01018A" w:rsidR="00E950F8" w:rsidRPr="00E950F8" w:rsidRDefault="00927263" w:rsidP="00927263">
                    <w:pPr>
                      <w:pStyle w:val="Header"/>
                      <w:rPr>
                        <w:lang w:val="en-US"/>
                      </w:rPr>
                    </w:pPr>
                    <w:r>
                      <w:t>and Flight Radio Endorsement</w:t>
                    </w:r>
                  </w:p>
                </w:txbxContent>
              </v:textbox>
              <w10:wrap anchorx="margin"/>
            </v:shape>
          </w:pict>
        </mc:Fallback>
      </mc:AlternateContent>
    </w:r>
    <w:r>
      <w:rPr>
        <w:noProof/>
        <w:lang w:eastAsia="en-AU"/>
      </w:rPr>
      <w:drawing>
        <wp:inline distT="0" distB="0" distL="0" distR="0" wp14:anchorId="7BE41ECB" wp14:editId="797E56E4">
          <wp:extent cx="2667000" cy="600075"/>
          <wp:effectExtent l="0" t="0" r="0" b="9525"/>
          <wp:docPr id="1" name="Picture 1" descr="CASAinline1" title="CASAinl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SAinline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0" cy="600075"/>
                  </a:xfrm>
                  <a:prstGeom prst="rect">
                    <a:avLst/>
                  </a:prstGeom>
                  <a:noFill/>
                  <a:ln>
                    <a:noFill/>
                  </a:ln>
                </pic:spPr>
              </pic:pic>
            </a:graphicData>
          </a:graphic>
        </wp:inline>
      </w:drawing>
    </w:r>
  </w:p>
  <w:p w14:paraId="24B83C77" w14:textId="4AF4785F" w:rsidR="00C01FCB" w:rsidRDefault="00C01FCB" w:rsidP="00E950F8">
    <w:pPr>
      <w:pStyle w:val="Header"/>
      <w:jc w:val="left"/>
    </w:pPr>
    <w:r>
      <w:rPr>
        <w:noProof/>
      </w:rPr>
      <w:drawing>
        <wp:inline distT="0" distB="0" distL="0" distR="0" wp14:anchorId="1FBAB7DE" wp14:editId="3169D0BD">
          <wp:extent cx="5731510" cy="380151"/>
          <wp:effectExtent l="0" t="0" r="2540" b="1270"/>
          <wp:docPr id="4" name="Picture 4" descr="Decorative 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al-cover-header.jpg"/>
                  <pic:cNvPicPr/>
                </pic:nvPicPr>
                <pic:blipFill rotWithShape="1">
                  <a:blip r:embed="rId2">
                    <a:extLst>
                      <a:ext uri="{28A0092B-C50C-407E-A947-70E740481C1C}">
                        <a14:useLocalDpi xmlns:a14="http://schemas.microsoft.com/office/drawing/2010/main" val="0"/>
                      </a:ext>
                    </a:extLst>
                  </a:blip>
                  <a:srcRect t="45585"/>
                  <a:stretch/>
                </pic:blipFill>
                <pic:spPr bwMode="auto">
                  <a:xfrm>
                    <a:off x="0" y="0"/>
                    <a:ext cx="5731510" cy="380151"/>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5D7E"/>
    <w:multiLevelType w:val="multilevel"/>
    <w:tmpl w:val="7B2CEA0A"/>
    <w:styleLink w:val="SDbulletlist"/>
    <w:lvl w:ilvl="0">
      <w:start w:val="1"/>
      <w:numFmt w:val="bullet"/>
      <w:pStyle w:val="ListBullet"/>
      <w:lvlText w:val=""/>
      <w:lvlJc w:val="left"/>
      <w:pPr>
        <w:ind w:left="851" w:hanging="426"/>
      </w:pPr>
      <w:rPr>
        <w:rFonts w:ascii="Symbol" w:hAnsi="Symbol" w:hint="default"/>
        <w:sz w:val="24"/>
      </w:rPr>
    </w:lvl>
    <w:lvl w:ilvl="1">
      <w:start w:val="1"/>
      <w:numFmt w:val="bullet"/>
      <w:pStyle w:val="ListBullet2"/>
      <w:lvlText w:val=""/>
      <w:lvlJc w:val="left"/>
      <w:pPr>
        <w:ind w:left="1276" w:hanging="426"/>
      </w:pPr>
      <w:rPr>
        <w:rFonts w:ascii="Symbol" w:hAnsi="Symbol" w:hint="default"/>
        <w:sz w:val="22"/>
      </w:rPr>
    </w:lvl>
    <w:lvl w:ilvl="2">
      <w:start w:val="1"/>
      <w:numFmt w:val="bullet"/>
      <w:pStyle w:val="ListBullet3"/>
      <w:lvlText w:val="o"/>
      <w:lvlJc w:val="left"/>
      <w:pPr>
        <w:ind w:left="1701" w:hanging="426"/>
      </w:pPr>
      <w:rPr>
        <w:rFonts w:ascii="Arial" w:hAnsi="Arial" w:hint="default"/>
        <w:sz w:val="22"/>
      </w:rPr>
    </w:lvl>
    <w:lvl w:ilvl="3">
      <w:start w:val="1"/>
      <w:numFmt w:val="decimal"/>
      <w:lvlText w:val="(%4)"/>
      <w:lvlJc w:val="left"/>
      <w:pPr>
        <w:ind w:left="2126" w:hanging="426"/>
      </w:pPr>
      <w:rPr>
        <w:rFonts w:hint="default"/>
      </w:rPr>
    </w:lvl>
    <w:lvl w:ilvl="4">
      <w:start w:val="1"/>
      <w:numFmt w:val="lowerLetter"/>
      <w:lvlText w:val="(%5)"/>
      <w:lvlJc w:val="left"/>
      <w:pPr>
        <w:ind w:left="2551" w:hanging="426"/>
      </w:pPr>
      <w:rPr>
        <w:rFonts w:hint="default"/>
      </w:rPr>
    </w:lvl>
    <w:lvl w:ilvl="5">
      <w:start w:val="1"/>
      <w:numFmt w:val="lowerRoman"/>
      <w:lvlText w:val="(%6)"/>
      <w:lvlJc w:val="left"/>
      <w:pPr>
        <w:ind w:left="2976" w:hanging="426"/>
      </w:pPr>
      <w:rPr>
        <w:rFonts w:hint="default"/>
      </w:rPr>
    </w:lvl>
    <w:lvl w:ilvl="6">
      <w:start w:val="1"/>
      <w:numFmt w:val="decimal"/>
      <w:lvlText w:val="%7."/>
      <w:lvlJc w:val="left"/>
      <w:pPr>
        <w:ind w:left="3401" w:hanging="426"/>
      </w:pPr>
      <w:rPr>
        <w:rFonts w:hint="default"/>
      </w:rPr>
    </w:lvl>
    <w:lvl w:ilvl="7">
      <w:start w:val="1"/>
      <w:numFmt w:val="lowerLetter"/>
      <w:lvlText w:val="%8."/>
      <w:lvlJc w:val="left"/>
      <w:pPr>
        <w:ind w:left="3826" w:hanging="426"/>
      </w:pPr>
      <w:rPr>
        <w:rFonts w:hint="default"/>
      </w:rPr>
    </w:lvl>
    <w:lvl w:ilvl="8">
      <w:start w:val="1"/>
      <w:numFmt w:val="lowerRoman"/>
      <w:lvlText w:val="%9."/>
      <w:lvlJc w:val="left"/>
      <w:pPr>
        <w:ind w:left="4251" w:hanging="426"/>
      </w:pPr>
      <w:rPr>
        <w:rFonts w:hint="default"/>
      </w:rPr>
    </w:lvl>
  </w:abstractNum>
  <w:abstractNum w:abstractNumId="1" w15:restartNumberingAfterBreak="0">
    <w:nsid w:val="019B344D"/>
    <w:multiLevelType w:val="hybridMultilevel"/>
    <w:tmpl w:val="39827BD8"/>
    <w:lvl w:ilvl="0" w:tplc="1E3A1278">
      <w:start w:val="1"/>
      <w:numFmt w:val="bullet"/>
      <w:pStyle w:val="tablebullet3"/>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CB80FE3"/>
    <w:multiLevelType w:val="hybridMultilevel"/>
    <w:tmpl w:val="53427C3C"/>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7596B7B"/>
    <w:multiLevelType w:val="hybridMultilevel"/>
    <w:tmpl w:val="66E24F74"/>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B4C6480"/>
    <w:multiLevelType w:val="hybridMultilevel"/>
    <w:tmpl w:val="BD20211E"/>
    <w:lvl w:ilvl="0" w:tplc="5DDC4374">
      <w:start w:val="1"/>
      <w:numFmt w:val="decimal"/>
      <w:pStyle w:val="Tablelis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201163EE"/>
    <w:multiLevelType w:val="multilevel"/>
    <w:tmpl w:val="7B2CEA0A"/>
    <w:numStyleLink w:val="SDbulletlist"/>
  </w:abstractNum>
  <w:abstractNum w:abstractNumId="6" w15:restartNumberingAfterBreak="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0"/>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7" w15:restartNumberingAfterBreak="0">
    <w:nsid w:val="233A3111"/>
    <w:multiLevelType w:val="hybridMultilevel"/>
    <w:tmpl w:val="13CCF0DC"/>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C124A3A"/>
    <w:multiLevelType w:val="hybridMultilevel"/>
    <w:tmpl w:val="A7365386"/>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D616FC0"/>
    <w:multiLevelType w:val="hybridMultilevel"/>
    <w:tmpl w:val="E528D38A"/>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F137489"/>
    <w:multiLevelType w:val="hybridMultilevel"/>
    <w:tmpl w:val="D9FE62EE"/>
    <w:lvl w:ilvl="0" w:tplc="D04ECBFE">
      <w:start w:val="1"/>
      <w:numFmt w:val="lowerLetter"/>
      <w:pStyle w:val="TableList21"/>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15:restartNumberingAfterBreak="0">
    <w:nsid w:val="4A3D4228"/>
    <w:multiLevelType w:val="multilevel"/>
    <w:tmpl w:val="A8960912"/>
    <w:lvl w:ilvl="0">
      <w:start w:val="1"/>
      <w:numFmt w:val="none"/>
      <w:pStyle w:val="Elementcode"/>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4CB922DA"/>
    <w:multiLevelType w:val="hybridMultilevel"/>
    <w:tmpl w:val="234EADFC"/>
    <w:lvl w:ilvl="0" w:tplc="0C090001">
      <w:start w:val="1"/>
      <w:numFmt w:val="bullet"/>
      <w:lvlText w:val=""/>
      <w:lvlJc w:val="left"/>
      <w:pPr>
        <w:ind w:left="1440" w:hanging="360"/>
      </w:pPr>
      <w:rPr>
        <w:rFonts w:ascii="Symbol" w:hAnsi="Symbol" w:hint="default"/>
      </w:rPr>
    </w:lvl>
    <w:lvl w:ilvl="1" w:tplc="325C84B4">
      <w:start w:val="1"/>
      <w:numFmt w:val="bullet"/>
      <w:lvlText w:val="-"/>
      <w:lvlJc w:val="left"/>
      <w:pPr>
        <w:ind w:left="2160" w:hanging="360"/>
      </w:pPr>
      <w:rPr>
        <w:rFonts w:ascii="Courier New" w:hAnsi="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3" w15:restartNumberingAfterBreak="0">
    <w:nsid w:val="72F749F4"/>
    <w:multiLevelType w:val="hybridMultilevel"/>
    <w:tmpl w:val="8F9A8EF0"/>
    <w:lvl w:ilvl="0" w:tplc="881AD696">
      <w:start w:val="1"/>
      <w:numFmt w:val="lowerRoman"/>
      <w:pStyle w:val="TableList31"/>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4" w15:restartNumberingAfterBreak="0">
    <w:nsid w:val="7CF517EB"/>
    <w:multiLevelType w:val="hybridMultilevel"/>
    <w:tmpl w:val="B7F6030E"/>
    <w:lvl w:ilvl="0" w:tplc="B4A80206">
      <w:start w:val="1"/>
      <w:numFmt w:val="bullet"/>
      <w:pStyle w:val="Tablebullet"/>
      <w:lvlText w:val=""/>
      <w:lvlJc w:val="left"/>
      <w:pPr>
        <w:ind w:left="1080" w:hanging="360"/>
      </w:pPr>
      <w:rPr>
        <w:rFonts w:ascii="Symbol" w:hAnsi="Symbol" w:hint="default"/>
      </w:rPr>
    </w:lvl>
    <w:lvl w:ilvl="1" w:tplc="8E20D5F6">
      <w:start w:val="1"/>
      <w:numFmt w:val="bullet"/>
      <w:pStyle w:val="Tablebullet20"/>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16cid:durableId="1297563324">
    <w:abstractNumId w:val="0"/>
  </w:num>
  <w:num w:numId="2" w16cid:durableId="1775124145">
    <w:abstractNumId w:val="5"/>
  </w:num>
  <w:num w:numId="3" w16cid:durableId="1653635124">
    <w:abstractNumId w:val="14"/>
  </w:num>
  <w:num w:numId="4" w16cid:durableId="887956827">
    <w:abstractNumId w:val="4"/>
  </w:num>
  <w:num w:numId="5" w16cid:durableId="1807352473">
    <w:abstractNumId w:val="10"/>
  </w:num>
  <w:num w:numId="6" w16cid:durableId="1096094220">
    <w:abstractNumId w:val="13"/>
  </w:num>
  <w:num w:numId="7" w16cid:durableId="837965774">
    <w:abstractNumId w:val="1"/>
  </w:num>
  <w:num w:numId="8" w16cid:durableId="1020861878">
    <w:abstractNumId w:val="6"/>
  </w:num>
  <w:num w:numId="9" w16cid:durableId="2034841596">
    <w:abstractNumId w:val="12"/>
  </w:num>
  <w:num w:numId="10" w16cid:durableId="2084253251">
    <w:abstractNumId w:val="11"/>
  </w:num>
  <w:num w:numId="11" w16cid:durableId="57366712">
    <w:abstractNumId w:val="8"/>
  </w:num>
  <w:num w:numId="12" w16cid:durableId="1926760912">
    <w:abstractNumId w:val="9"/>
  </w:num>
  <w:num w:numId="13" w16cid:durableId="1544708508">
    <w:abstractNumId w:val="3"/>
  </w:num>
  <w:num w:numId="14" w16cid:durableId="1534079852">
    <w:abstractNumId w:val="2"/>
  </w:num>
  <w:num w:numId="15" w16cid:durableId="19608429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cumentProtection w:formatting="1" w:enforcement="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62A"/>
    <w:rsid w:val="000020FE"/>
    <w:rsid w:val="00044693"/>
    <w:rsid w:val="00134099"/>
    <w:rsid w:val="001467F7"/>
    <w:rsid w:val="00192091"/>
    <w:rsid w:val="002248E7"/>
    <w:rsid w:val="002E24D4"/>
    <w:rsid w:val="00374F48"/>
    <w:rsid w:val="00392D2B"/>
    <w:rsid w:val="003A7B3A"/>
    <w:rsid w:val="005B44AA"/>
    <w:rsid w:val="006963A3"/>
    <w:rsid w:val="006E2C00"/>
    <w:rsid w:val="00783766"/>
    <w:rsid w:val="007958FB"/>
    <w:rsid w:val="0081274C"/>
    <w:rsid w:val="00827B94"/>
    <w:rsid w:val="008910E5"/>
    <w:rsid w:val="008F0F4E"/>
    <w:rsid w:val="00927263"/>
    <w:rsid w:val="00A1023C"/>
    <w:rsid w:val="00AC6EEE"/>
    <w:rsid w:val="00B7630B"/>
    <w:rsid w:val="00B86B73"/>
    <w:rsid w:val="00C01FCB"/>
    <w:rsid w:val="00D025BD"/>
    <w:rsid w:val="00D64D36"/>
    <w:rsid w:val="00D95248"/>
    <w:rsid w:val="00DF662A"/>
    <w:rsid w:val="00E2071B"/>
    <w:rsid w:val="00E6684D"/>
    <w:rsid w:val="00E72B10"/>
    <w:rsid w:val="00E950F8"/>
    <w:rsid w:val="00EC6522"/>
    <w:rsid w:val="00EF7ADA"/>
    <w:rsid w:val="00F23B72"/>
    <w:rsid w:val="00F41866"/>
    <w:rsid w:val="00F86F4D"/>
    <w:rsid w:val="00FF1B5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371842"/>
  <w15:chartTrackingRefBased/>
  <w15:docId w15:val="{3CBD2F02-EB56-43F2-B11A-CC437036F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693"/>
    <w:rPr>
      <w:rFonts w:ascii="Arial" w:hAnsi="Arial"/>
    </w:rPr>
  </w:style>
  <w:style w:type="paragraph" w:styleId="Heading1">
    <w:name w:val="heading 1"/>
    <w:basedOn w:val="Normal"/>
    <w:next w:val="Normal"/>
    <w:link w:val="Heading1Char"/>
    <w:uiPriority w:val="9"/>
    <w:qFormat/>
    <w:rsid w:val="00E950F8"/>
    <w:pPr>
      <w:keepNext/>
      <w:keepLines/>
      <w:spacing w:before="240" w:after="0"/>
      <w:outlineLvl w:val="0"/>
    </w:pPr>
    <w:rPr>
      <w:rFonts w:eastAsiaTheme="majorEastAsia" w:cstheme="majorBidi"/>
      <w:sz w:val="28"/>
      <w:szCs w:val="32"/>
    </w:rPr>
  </w:style>
  <w:style w:type="paragraph" w:styleId="Heading2">
    <w:name w:val="heading 2"/>
    <w:basedOn w:val="Heading1"/>
    <w:next w:val="Normal"/>
    <w:link w:val="Heading2Char"/>
    <w:uiPriority w:val="9"/>
    <w:unhideWhenUsed/>
    <w:qFormat/>
    <w:rsid w:val="00E950F8"/>
    <w:pPr>
      <w:spacing w:before="40"/>
      <w:outlineLvl w:val="1"/>
    </w:pPr>
    <w:rPr>
      <w:sz w:val="24"/>
      <w:szCs w:val="26"/>
    </w:rPr>
  </w:style>
  <w:style w:type="paragraph" w:styleId="Heading3">
    <w:name w:val="heading 3"/>
    <w:aliases w:val="Element title,Unit"/>
    <w:basedOn w:val="Normal"/>
    <w:next w:val="Normal"/>
    <w:link w:val="Heading3Char"/>
    <w:uiPriority w:val="9"/>
    <w:unhideWhenUsed/>
    <w:qFormat/>
    <w:rsid w:val="00E950F8"/>
    <w:pPr>
      <w:keepNext/>
      <w:keepLines/>
      <w:spacing w:before="40" w:after="0"/>
      <w:outlineLvl w:val="2"/>
    </w:pPr>
    <w:rPr>
      <w:rFonts w:eastAsiaTheme="majorEastAsia" w:cstheme="majorBidi"/>
      <w:szCs w:val="24"/>
    </w:rPr>
  </w:style>
  <w:style w:type="paragraph" w:styleId="Heading4">
    <w:name w:val="heading 4"/>
    <w:basedOn w:val="Normal"/>
    <w:next w:val="Normal"/>
    <w:link w:val="Heading4Char"/>
    <w:uiPriority w:val="9"/>
    <w:unhideWhenUsed/>
    <w:qFormat/>
    <w:rsid w:val="00E950F8"/>
    <w:pPr>
      <w:keepNext/>
      <w:keepLines/>
      <w:spacing w:before="40" w:after="0"/>
      <w:outlineLvl w:val="3"/>
    </w:pPr>
    <w:rPr>
      <w:rFonts w:eastAsiaTheme="majorEastAsia" w:cstheme="majorBidi"/>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E950F8"/>
    <w:pPr>
      <w:tabs>
        <w:tab w:val="center" w:pos="4513"/>
        <w:tab w:val="right" w:pos="9026"/>
      </w:tabs>
      <w:spacing w:after="0" w:line="240" w:lineRule="auto"/>
      <w:jc w:val="right"/>
    </w:pPr>
    <w:rPr>
      <w:sz w:val="32"/>
    </w:rPr>
  </w:style>
  <w:style w:type="character" w:customStyle="1" w:styleId="HeaderChar">
    <w:name w:val="Header Char"/>
    <w:basedOn w:val="DefaultParagraphFont"/>
    <w:link w:val="Header"/>
    <w:uiPriority w:val="99"/>
    <w:rsid w:val="00E950F8"/>
    <w:rPr>
      <w:rFonts w:ascii="Arial" w:hAnsi="Arial"/>
      <w:sz w:val="32"/>
    </w:rPr>
  </w:style>
  <w:style w:type="paragraph" w:styleId="Footer">
    <w:name w:val="footer"/>
    <w:basedOn w:val="Normal"/>
    <w:link w:val="FooterChar"/>
    <w:uiPriority w:val="99"/>
    <w:unhideWhenUsed/>
    <w:rsid w:val="00E950F8"/>
    <w:pPr>
      <w:tabs>
        <w:tab w:val="center" w:pos="4513"/>
        <w:tab w:val="right" w:pos="9026"/>
      </w:tabs>
      <w:spacing w:after="0" w:line="240" w:lineRule="auto"/>
    </w:pPr>
    <w:rPr>
      <w:sz w:val="16"/>
    </w:rPr>
  </w:style>
  <w:style w:type="character" w:customStyle="1" w:styleId="FooterChar">
    <w:name w:val="Footer Char"/>
    <w:basedOn w:val="DefaultParagraphFont"/>
    <w:link w:val="Footer"/>
    <w:uiPriority w:val="99"/>
    <w:rsid w:val="00E950F8"/>
    <w:rPr>
      <w:rFonts w:ascii="Arial" w:hAnsi="Arial"/>
      <w:sz w:val="16"/>
    </w:rPr>
  </w:style>
  <w:style w:type="character" w:customStyle="1" w:styleId="Heading1Char">
    <w:name w:val="Heading 1 Char"/>
    <w:basedOn w:val="DefaultParagraphFont"/>
    <w:link w:val="Heading1"/>
    <w:uiPriority w:val="9"/>
    <w:rsid w:val="00E950F8"/>
    <w:rPr>
      <w:rFonts w:ascii="Arial" w:eastAsiaTheme="majorEastAsia" w:hAnsi="Arial" w:cstheme="majorBidi"/>
      <w:sz w:val="28"/>
      <w:szCs w:val="32"/>
    </w:rPr>
  </w:style>
  <w:style w:type="character" w:customStyle="1" w:styleId="Heading2Char">
    <w:name w:val="Heading 2 Char"/>
    <w:basedOn w:val="DefaultParagraphFont"/>
    <w:link w:val="Heading2"/>
    <w:uiPriority w:val="9"/>
    <w:rsid w:val="00E950F8"/>
    <w:rPr>
      <w:rFonts w:ascii="Arial" w:eastAsiaTheme="majorEastAsia" w:hAnsi="Arial" w:cstheme="majorBidi"/>
      <w:sz w:val="24"/>
      <w:szCs w:val="26"/>
    </w:rPr>
  </w:style>
  <w:style w:type="character" w:customStyle="1" w:styleId="Heading3Char">
    <w:name w:val="Heading 3 Char"/>
    <w:aliases w:val="Element title Char,Unit Char"/>
    <w:basedOn w:val="DefaultParagraphFont"/>
    <w:link w:val="Heading3"/>
    <w:uiPriority w:val="9"/>
    <w:rsid w:val="00E950F8"/>
    <w:rPr>
      <w:rFonts w:ascii="Arial" w:eastAsiaTheme="majorEastAsia" w:hAnsi="Arial" w:cstheme="majorBidi"/>
      <w:szCs w:val="24"/>
    </w:rPr>
  </w:style>
  <w:style w:type="character" w:customStyle="1" w:styleId="Heading4Char">
    <w:name w:val="Heading 4 Char"/>
    <w:basedOn w:val="DefaultParagraphFont"/>
    <w:link w:val="Heading4"/>
    <w:uiPriority w:val="9"/>
    <w:rsid w:val="00E950F8"/>
    <w:rPr>
      <w:rFonts w:ascii="Arial" w:eastAsiaTheme="majorEastAsia" w:hAnsi="Arial" w:cstheme="majorBidi"/>
      <w:iCs/>
      <w:sz w:val="20"/>
    </w:rPr>
  </w:style>
  <w:style w:type="character" w:customStyle="1" w:styleId="bold">
    <w:name w:val="bold"/>
    <w:uiPriority w:val="1"/>
    <w:qFormat/>
    <w:rsid w:val="00E950F8"/>
    <w:rPr>
      <w:b/>
    </w:rPr>
  </w:style>
  <w:style w:type="character" w:customStyle="1" w:styleId="italics">
    <w:name w:val="italics"/>
    <w:uiPriority w:val="1"/>
    <w:qFormat/>
    <w:rsid w:val="00E950F8"/>
    <w:rPr>
      <w:i/>
    </w:rPr>
  </w:style>
  <w:style w:type="character" w:customStyle="1" w:styleId="underline">
    <w:name w:val="underline"/>
    <w:uiPriority w:val="1"/>
    <w:rsid w:val="00E950F8"/>
    <w:rPr>
      <w:u w:val="single"/>
    </w:rPr>
  </w:style>
  <w:style w:type="paragraph" w:customStyle="1" w:styleId="Figure">
    <w:name w:val="Figure"/>
    <w:basedOn w:val="Normal"/>
    <w:qFormat/>
    <w:rsid w:val="00E950F8"/>
    <w:pPr>
      <w:widowControl w:val="0"/>
      <w:overflowPunct w:val="0"/>
      <w:autoSpaceDE w:val="0"/>
      <w:autoSpaceDN w:val="0"/>
      <w:adjustRightInd w:val="0"/>
      <w:spacing w:before="120" w:after="120" w:line="276" w:lineRule="auto"/>
      <w:jc w:val="center"/>
      <w:textAlignment w:val="baseline"/>
    </w:pPr>
    <w:rPr>
      <w:rFonts w:eastAsia="Times New Roman" w:cs="Arial"/>
      <w:szCs w:val="20"/>
    </w:rPr>
  </w:style>
  <w:style w:type="paragraph" w:customStyle="1" w:styleId="Caption1">
    <w:name w:val="Caption1"/>
    <w:basedOn w:val="Normal"/>
    <w:qFormat/>
    <w:rsid w:val="00E950F8"/>
    <w:pPr>
      <w:spacing w:before="240" w:after="360" w:line="276" w:lineRule="auto"/>
      <w:jc w:val="center"/>
    </w:pPr>
    <w:rPr>
      <w:b/>
      <w:sz w:val="20"/>
    </w:rPr>
  </w:style>
  <w:style w:type="paragraph" w:customStyle="1" w:styleId="Note">
    <w:name w:val="Note"/>
    <w:qFormat/>
    <w:rsid w:val="00E950F8"/>
    <w:pPr>
      <w:tabs>
        <w:tab w:val="left" w:pos="1418"/>
      </w:tabs>
      <w:spacing w:before="120" w:after="0" w:line="240" w:lineRule="auto"/>
      <w:ind w:left="992" w:hanging="567"/>
    </w:pPr>
    <w:rPr>
      <w:rFonts w:ascii="Arial" w:eastAsia="Times New Roman" w:hAnsi="Arial" w:cs="Arial"/>
      <w:sz w:val="18"/>
      <w:szCs w:val="20"/>
    </w:rPr>
  </w:style>
  <w:style w:type="numbering" w:customStyle="1" w:styleId="SDbulletlist">
    <w:name w:val="SD bullet list"/>
    <w:uiPriority w:val="99"/>
    <w:rsid w:val="00E950F8"/>
    <w:pPr>
      <w:numPr>
        <w:numId w:val="1"/>
      </w:numPr>
    </w:pPr>
  </w:style>
  <w:style w:type="paragraph" w:styleId="ListBullet">
    <w:name w:val="List Bullet"/>
    <w:basedOn w:val="Normal"/>
    <w:uiPriority w:val="99"/>
    <w:unhideWhenUsed/>
    <w:rsid w:val="00E950F8"/>
    <w:pPr>
      <w:numPr>
        <w:numId w:val="2"/>
      </w:numPr>
      <w:spacing w:after="0" w:line="276" w:lineRule="auto"/>
      <w:contextualSpacing/>
    </w:pPr>
    <w:rPr>
      <w:rFonts w:eastAsiaTheme="minorEastAsia"/>
      <w:lang w:eastAsia="en-AU"/>
    </w:rPr>
  </w:style>
  <w:style w:type="paragraph" w:styleId="ListBullet2">
    <w:name w:val="List Bullet 2"/>
    <w:basedOn w:val="Normal"/>
    <w:uiPriority w:val="99"/>
    <w:unhideWhenUsed/>
    <w:rsid w:val="00E950F8"/>
    <w:pPr>
      <w:numPr>
        <w:ilvl w:val="1"/>
        <w:numId w:val="2"/>
      </w:numPr>
      <w:spacing w:after="0" w:line="276" w:lineRule="auto"/>
      <w:contextualSpacing/>
    </w:pPr>
    <w:rPr>
      <w:rFonts w:eastAsiaTheme="minorEastAsia"/>
      <w:lang w:eastAsia="en-AU"/>
    </w:rPr>
  </w:style>
  <w:style w:type="paragraph" w:styleId="ListBullet3">
    <w:name w:val="List Bullet 3"/>
    <w:basedOn w:val="Normal"/>
    <w:uiPriority w:val="99"/>
    <w:unhideWhenUsed/>
    <w:rsid w:val="00E950F8"/>
    <w:pPr>
      <w:numPr>
        <w:ilvl w:val="2"/>
        <w:numId w:val="2"/>
      </w:numPr>
      <w:spacing w:after="0" w:line="276" w:lineRule="auto"/>
      <w:contextualSpacing/>
    </w:pPr>
    <w:rPr>
      <w:rFonts w:eastAsiaTheme="minorEastAsia"/>
      <w:lang w:eastAsia="en-AU"/>
    </w:rPr>
  </w:style>
  <w:style w:type="character" w:customStyle="1" w:styleId="AUTHORTOREVIEW">
    <w:name w:val="AUTHOR TO REVIEW"/>
    <w:basedOn w:val="DefaultParagraphFont"/>
    <w:uiPriority w:val="1"/>
    <w:qFormat/>
    <w:rsid w:val="00E950F8"/>
    <w:rPr>
      <w:bdr w:val="none" w:sz="0" w:space="0" w:color="auto"/>
      <w:shd w:val="clear" w:color="auto" w:fill="FFFF00"/>
      <w14:textOutline w14:w="9525" w14:cap="rnd" w14:cmpd="sng" w14:algn="ctr">
        <w14:noFill/>
        <w14:prstDash w14:val="solid"/>
        <w14:bevel/>
      </w14:textOutline>
    </w:rPr>
  </w:style>
  <w:style w:type="character" w:styleId="Hyperlink">
    <w:name w:val="Hyperlink"/>
    <w:basedOn w:val="DefaultParagraphFont"/>
    <w:uiPriority w:val="99"/>
    <w:unhideWhenUsed/>
    <w:rsid w:val="00E950F8"/>
    <w:rPr>
      <w:color w:val="0563C1" w:themeColor="hyperlink"/>
      <w:u w:val="single"/>
    </w:rPr>
  </w:style>
  <w:style w:type="character" w:styleId="FootnoteReference">
    <w:name w:val="footnote reference"/>
    <w:basedOn w:val="DefaultParagraphFont"/>
    <w:uiPriority w:val="99"/>
    <w:semiHidden/>
    <w:unhideWhenUsed/>
    <w:rsid w:val="00E950F8"/>
    <w:rPr>
      <w:vertAlign w:val="superscript"/>
    </w:rPr>
  </w:style>
  <w:style w:type="paragraph" w:styleId="BalloonText">
    <w:name w:val="Balloon Text"/>
    <w:basedOn w:val="Normal"/>
    <w:link w:val="BalloonTextChar"/>
    <w:uiPriority w:val="99"/>
    <w:semiHidden/>
    <w:unhideWhenUsed/>
    <w:rsid w:val="00D64D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4D36"/>
    <w:rPr>
      <w:rFonts w:ascii="Segoe UI" w:hAnsi="Segoe UI" w:cs="Segoe UI"/>
      <w:sz w:val="18"/>
      <w:szCs w:val="18"/>
    </w:rPr>
  </w:style>
  <w:style w:type="table" w:styleId="TableGrid">
    <w:name w:val="Table Grid"/>
    <w:basedOn w:val="TableNormal"/>
    <w:uiPriority w:val="39"/>
    <w:rsid w:val="006E2C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D">
    <w:name w:val="Table - SD"/>
    <w:basedOn w:val="TableNormal"/>
    <w:uiPriority w:val="99"/>
    <w:rsid w:val="00E72B10"/>
    <w:pPr>
      <w:spacing w:after="0" w:line="240" w:lineRule="auto"/>
    </w:pPr>
    <w:rPr>
      <w:rFonts w:ascii="Arial" w:eastAsia="Times New Roman" w:hAnsi="Arial" w:cs="Times New Roman"/>
      <w:sz w:val="20"/>
      <w:szCs w:val="20"/>
      <w:lang w:eastAsia="en-AU"/>
    </w:rPr>
    <w:tblPr>
      <w:tblBorders>
        <w:top w:val="single" w:sz="12" w:space="0" w:color="auto"/>
        <w:bottom w:val="single" w:sz="12" w:space="0" w:color="auto"/>
      </w:tblBorders>
      <w:tblCellMar>
        <w:top w:w="85" w:type="dxa"/>
        <w:left w:w="57" w:type="dxa"/>
        <w:bottom w:w="85" w:type="dxa"/>
        <w:right w:w="57" w:type="dxa"/>
      </w:tblCellMar>
    </w:tblPr>
    <w:tblStylePr w:type="firstRow">
      <w:rPr>
        <w:b/>
      </w:rPr>
      <w:tblPr/>
      <w:trPr>
        <w:tblHeader/>
      </w:trPr>
      <w:tcPr>
        <w:tcBorders>
          <w:bottom w:val="single" w:sz="4" w:space="0" w:color="auto"/>
        </w:tcBorders>
      </w:tcPr>
    </w:tblStylePr>
  </w:style>
  <w:style w:type="paragraph" w:customStyle="1" w:styleId="Tabletext">
    <w:name w:val="Table text"/>
    <w:basedOn w:val="Normal"/>
    <w:qFormat/>
    <w:rsid w:val="00E72B10"/>
    <w:pPr>
      <w:widowControl w:val="0"/>
      <w:overflowPunct w:val="0"/>
      <w:autoSpaceDE w:val="0"/>
      <w:autoSpaceDN w:val="0"/>
      <w:adjustRightInd w:val="0"/>
      <w:spacing w:after="0" w:line="240" w:lineRule="auto"/>
      <w:textAlignment w:val="baseline"/>
    </w:pPr>
    <w:rPr>
      <w:rFonts w:eastAsia="Times New Roman" w:cs="Arial"/>
      <w:sz w:val="20"/>
      <w:szCs w:val="20"/>
    </w:rPr>
  </w:style>
  <w:style w:type="paragraph" w:customStyle="1" w:styleId="Tablebullet">
    <w:name w:val="Table bullet"/>
    <w:basedOn w:val="Tabletext"/>
    <w:qFormat/>
    <w:rsid w:val="00E72B10"/>
    <w:pPr>
      <w:numPr>
        <w:numId w:val="3"/>
      </w:numPr>
      <w:ind w:left="340" w:hanging="227"/>
    </w:pPr>
  </w:style>
  <w:style w:type="paragraph" w:customStyle="1" w:styleId="Tablebullet20">
    <w:name w:val="Table bullet2"/>
    <w:basedOn w:val="Tablebullet"/>
    <w:qFormat/>
    <w:rsid w:val="00E72B10"/>
    <w:pPr>
      <w:numPr>
        <w:ilvl w:val="1"/>
      </w:numPr>
      <w:ind w:left="567" w:hanging="227"/>
    </w:pPr>
  </w:style>
  <w:style w:type="paragraph" w:customStyle="1" w:styleId="TableHeader-Centre">
    <w:name w:val="Table Header - Centre"/>
    <w:basedOn w:val="Tabletext"/>
    <w:qFormat/>
    <w:rsid w:val="00EC6522"/>
    <w:pPr>
      <w:jc w:val="center"/>
    </w:pPr>
    <w:rPr>
      <w:b/>
    </w:rPr>
  </w:style>
  <w:style w:type="paragraph" w:customStyle="1" w:styleId="TableHeader-Left">
    <w:name w:val="Table Header - Left"/>
    <w:basedOn w:val="Normal"/>
    <w:qFormat/>
    <w:rsid w:val="00EC6522"/>
    <w:pPr>
      <w:spacing w:after="0" w:line="240" w:lineRule="auto"/>
    </w:pPr>
    <w:rPr>
      <w:b/>
      <w:sz w:val="20"/>
    </w:rPr>
  </w:style>
  <w:style w:type="paragraph" w:styleId="ListParagraph">
    <w:name w:val="List Paragraph"/>
    <w:basedOn w:val="Normal"/>
    <w:uiPriority w:val="34"/>
    <w:qFormat/>
    <w:rsid w:val="00827B94"/>
    <w:pPr>
      <w:ind w:left="720"/>
      <w:contextualSpacing/>
    </w:pPr>
  </w:style>
  <w:style w:type="paragraph" w:customStyle="1" w:styleId="Tablelist">
    <w:name w:val="Table list"/>
    <w:basedOn w:val="Tabletext"/>
    <w:qFormat/>
    <w:rsid w:val="005B44AA"/>
    <w:pPr>
      <w:numPr>
        <w:numId w:val="4"/>
      </w:numPr>
    </w:pPr>
  </w:style>
  <w:style w:type="paragraph" w:customStyle="1" w:styleId="TableList21">
    <w:name w:val="Table List 21"/>
    <w:basedOn w:val="Tablelist"/>
    <w:qFormat/>
    <w:rsid w:val="005B44AA"/>
    <w:pPr>
      <w:numPr>
        <w:numId w:val="5"/>
      </w:numPr>
    </w:pPr>
  </w:style>
  <w:style w:type="paragraph" w:customStyle="1" w:styleId="TableList31">
    <w:name w:val="Table List 31"/>
    <w:basedOn w:val="TableList21"/>
    <w:qFormat/>
    <w:rsid w:val="005B44AA"/>
    <w:pPr>
      <w:numPr>
        <w:numId w:val="6"/>
      </w:numPr>
    </w:pPr>
  </w:style>
  <w:style w:type="paragraph" w:customStyle="1" w:styleId="TableHeader-Shaded">
    <w:name w:val="Table Header - Shaded"/>
    <w:basedOn w:val="TableHeader-Centre"/>
    <w:qFormat/>
    <w:rsid w:val="00DF662A"/>
    <w:pPr>
      <w:shd w:val="clear" w:color="auto" w:fill="D9D9D9" w:themeFill="background1" w:themeFillShade="D9"/>
    </w:pPr>
  </w:style>
  <w:style w:type="paragraph" w:customStyle="1" w:styleId="TableHeaderLeft-Shaded">
    <w:name w:val="Table Header Left - Shaded"/>
    <w:basedOn w:val="TableHeader-Left"/>
    <w:qFormat/>
    <w:rsid w:val="00DF662A"/>
    <w:pPr>
      <w:shd w:val="clear" w:color="auto" w:fill="D9D9D9" w:themeFill="background1" w:themeFillShade="D9"/>
    </w:pPr>
  </w:style>
  <w:style w:type="paragraph" w:customStyle="1" w:styleId="Style1">
    <w:name w:val="Style1"/>
    <w:basedOn w:val="Tabletext"/>
    <w:qFormat/>
    <w:rsid w:val="00DF662A"/>
    <w:pPr>
      <w:shd w:val="clear" w:color="auto" w:fill="F2F2F2" w:themeFill="background1" w:themeFillShade="F2"/>
    </w:pPr>
    <w:rPr>
      <w:b/>
    </w:rPr>
  </w:style>
  <w:style w:type="paragraph" w:customStyle="1" w:styleId="tablebullet3">
    <w:name w:val="table bullet3"/>
    <w:basedOn w:val="Tablebullet20"/>
    <w:qFormat/>
    <w:rsid w:val="00DF662A"/>
    <w:pPr>
      <w:numPr>
        <w:ilvl w:val="0"/>
        <w:numId w:val="7"/>
      </w:numPr>
    </w:pPr>
  </w:style>
  <w:style w:type="paragraph" w:customStyle="1" w:styleId="tablebullet2">
    <w:name w:val="table bullet 2"/>
    <w:basedOn w:val="tablebullet1"/>
    <w:qFormat/>
    <w:rsid w:val="00927263"/>
    <w:pPr>
      <w:numPr>
        <w:ilvl w:val="1"/>
      </w:numPr>
    </w:pPr>
  </w:style>
  <w:style w:type="paragraph" w:customStyle="1" w:styleId="tablebullet30">
    <w:name w:val="table bullet 3"/>
    <w:basedOn w:val="tablebullet2"/>
    <w:qFormat/>
    <w:rsid w:val="00927263"/>
    <w:pPr>
      <w:numPr>
        <w:ilvl w:val="2"/>
      </w:numPr>
    </w:pPr>
  </w:style>
  <w:style w:type="paragraph" w:customStyle="1" w:styleId="tablebullet1">
    <w:name w:val="table bullet 1"/>
    <w:basedOn w:val="Normal"/>
    <w:qFormat/>
    <w:rsid w:val="00927263"/>
    <w:pPr>
      <w:numPr>
        <w:numId w:val="8"/>
      </w:numPr>
      <w:spacing w:after="0" w:line="240" w:lineRule="auto"/>
    </w:pPr>
    <w:rPr>
      <w:rFonts w:eastAsiaTheme="minorEastAsia"/>
      <w:sz w:val="20"/>
      <w:lang w:eastAsia="en-AU"/>
    </w:rPr>
  </w:style>
  <w:style w:type="paragraph" w:customStyle="1" w:styleId="List-element">
    <w:name w:val="List - element"/>
    <w:qFormat/>
    <w:rsid w:val="00927263"/>
    <w:pPr>
      <w:numPr>
        <w:ilvl w:val="1"/>
        <w:numId w:val="10"/>
      </w:numPr>
      <w:spacing w:after="0" w:line="240" w:lineRule="auto"/>
      <w:jc w:val="right"/>
    </w:pPr>
    <w:rPr>
      <w:rFonts w:ascii="Arial" w:eastAsiaTheme="majorEastAsia" w:hAnsi="Arial" w:cstheme="majorBidi"/>
      <w:bCs/>
      <w:sz w:val="16"/>
    </w:rPr>
  </w:style>
  <w:style w:type="paragraph" w:customStyle="1" w:styleId="List-subelement">
    <w:name w:val="List - subelement"/>
    <w:basedOn w:val="List-element"/>
    <w:qFormat/>
    <w:rsid w:val="00927263"/>
    <w:pPr>
      <w:numPr>
        <w:ilvl w:val="2"/>
      </w:numPr>
      <w:jc w:val="left"/>
    </w:pPr>
  </w:style>
  <w:style w:type="paragraph" w:customStyle="1" w:styleId="Elementcode">
    <w:name w:val="Element code"/>
    <w:basedOn w:val="Heading3"/>
    <w:qFormat/>
    <w:rsid w:val="00927263"/>
    <w:pPr>
      <w:numPr>
        <w:numId w:val="10"/>
      </w:numPr>
      <w:spacing w:before="0" w:line="240" w:lineRule="auto"/>
    </w:pPr>
    <w:rPr>
      <w:b/>
      <w:bCs/>
      <w:sz w:val="18"/>
      <w:szCs w:val="22"/>
    </w:rPr>
  </w:style>
  <w:style w:type="table" w:customStyle="1" w:styleId="COURSEtable">
    <w:name w:val="COURSE table"/>
    <w:basedOn w:val="TableNormal"/>
    <w:uiPriority w:val="99"/>
    <w:rsid w:val="00927263"/>
    <w:pPr>
      <w:spacing w:after="0" w:line="240" w:lineRule="auto"/>
    </w:pPr>
    <w:rPr>
      <w:rFonts w:ascii="Arial" w:eastAsiaTheme="minorEastAsia" w:hAnsi="Arial"/>
      <w:sz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Strong">
    <w:name w:val="Strong"/>
    <w:basedOn w:val="DefaultParagraphFont"/>
    <w:uiPriority w:val="22"/>
    <w:qFormat/>
    <w:rsid w:val="00927263"/>
    <w:rPr>
      <w:b/>
      <w:bCs/>
    </w:rPr>
  </w:style>
  <w:style w:type="character" w:styleId="Emphasis">
    <w:name w:val="Emphasis"/>
    <w:basedOn w:val="DefaultParagraphFont"/>
    <w:uiPriority w:val="20"/>
    <w:qFormat/>
    <w:rsid w:val="00927263"/>
    <w:rPr>
      <w:i/>
      <w:iCs/>
      <w:sz w:val="18"/>
    </w:rPr>
  </w:style>
  <w:style w:type="character" w:styleId="CommentReference">
    <w:name w:val="annotation reference"/>
    <w:basedOn w:val="DefaultParagraphFont"/>
    <w:uiPriority w:val="99"/>
    <w:semiHidden/>
    <w:unhideWhenUsed/>
    <w:rsid w:val="00927263"/>
    <w:rPr>
      <w:sz w:val="16"/>
      <w:szCs w:val="16"/>
    </w:rPr>
  </w:style>
  <w:style w:type="paragraph" w:styleId="CommentText">
    <w:name w:val="annotation text"/>
    <w:basedOn w:val="Normal"/>
    <w:link w:val="CommentTextChar"/>
    <w:uiPriority w:val="99"/>
    <w:semiHidden/>
    <w:unhideWhenUsed/>
    <w:rsid w:val="00927263"/>
    <w:pPr>
      <w:spacing w:after="0" w:line="240" w:lineRule="auto"/>
    </w:pPr>
    <w:rPr>
      <w:rFonts w:eastAsiaTheme="minorEastAsia"/>
      <w:sz w:val="20"/>
      <w:szCs w:val="20"/>
      <w:lang w:eastAsia="en-AU"/>
    </w:rPr>
  </w:style>
  <w:style w:type="character" w:customStyle="1" w:styleId="CommentTextChar">
    <w:name w:val="Comment Text Char"/>
    <w:basedOn w:val="DefaultParagraphFont"/>
    <w:link w:val="CommentText"/>
    <w:uiPriority w:val="99"/>
    <w:semiHidden/>
    <w:rsid w:val="00927263"/>
    <w:rPr>
      <w:rFonts w:ascii="Arial" w:eastAsiaTheme="minorEastAsia" w:hAnsi="Arial"/>
      <w:sz w:val="20"/>
      <w:szCs w:val="20"/>
      <w:lang w:eastAsia="en-AU"/>
    </w:rPr>
  </w:style>
  <w:style w:type="character" w:styleId="IntenseEmphasis">
    <w:name w:val="Intense Emphasis"/>
    <w:basedOn w:val="DefaultParagraphFont"/>
    <w:uiPriority w:val="21"/>
    <w:qFormat/>
    <w:rsid w:val="00927263"/>
    <w:rPr>
      <w:b/>
      <w:bCs/>
      <w:i/>
      <w:iCs/>
      <w:color w:val="auto"/>
      <w:sz w:val="18"/>
    </w:rPr>
  </w:style>
  <w:style w:type="paragraph" w:styleId="Revision">
    <w:name w:val="Revision"/>
    <w:hidden/>
    <w:uiPriority w:val="99"/>
    <w:semiHidden/>
    <w:rsid w:val="000020FE"/>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63cab29-d428-48a4-9788-a52f80584162">
      <Terms xmlns="http://schemas.microsoft.com/office/infopath/2007/PartnerControls"/>
    </lcf76f155ced4ddcb4097134ff3c332f>
    <TaxCatchAll xmlns="395180d6-2309-4712-b830-4e0a80c4123a" xsi:nil="true"/>
    <RMSfilelink xmlns="063cab29-d428-48a4-9788-a52f80584162">
      <Url xsi:nil="true"/>
      <Description xsi:nil="true"/>
    </RMSfilelink>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F0977F93D43C54DB13311F61ED49399" ma:contentTypeVersion="15" ma:contentTypeDescription="Create a new document." ma:contentTypeScope="" ma:versionID="b78239bbde4b863aa09651cc760dfc92">
  <xsd:schema xmlns:xsd="http://www.w3.org/2001/XMLSchema" xmlns:xs="http://www.w3.org/2001/XMLSchema" xmlns:p="http://schemas.microsoft.com/office/2006/metadata/properties" xmlns:ns2="063cab29-d428-48a4-9788-a52f80584162" xmlns:ns3="395180d6-2309-4712-b830-4e0a80c4123a" targetNamespace="http://schemas.microsoft.com/office/2006/metadata/properties" ma:root="true" ma:fieldsID="5fd1b0f9f4b271411fca1f69c1c72822" ns2:_="" ns3:_="">
    <xsd:import namespace="063cab29-d428-48a4-9788-a52f80584162"/>
    <xsd:import namespace="395180d6-2309-4712-b830-4e0a80c412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RMSfilelink"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3cab29-d428-48a4-9788-a52f805841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RMSfilelink" ma:index="14" nillable="true" ma:displayName="RMS link" ma:format="Hyperlink" ma:internalName="RMSfilelink">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6192e977-63c8-4474-b4c5-5838d3f171e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5180d6-2309-4712-b830-4e0a80c4123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0cf52f20-a617-4a04-8bc5-894c4fe3da9c}" ma:internalName="TaxCatchAll" ma:showField="CatchAllData" ma:web="395180d6-2309-4712-b830-4e0a80c412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C49590-8462-4DF8-9A33-8D9EFCA0C9C3}">
  <ds:schemaRefs>
    <ds:schemaRef ds:uri="http://purl.org/dc/elements/1.1/"/>
    <ds:schemaRef ds:uri="http://schemas.microsoft.com/office/2006/metadata/properties"/>
    <ds:schemaRef ds:uri="395180d6-2309-4712-b830-4e0a80c4123a"/>
    <ds:schemaRef ds:uri="063cab29-d428-48a4-9788-a52f80584162"/>
    <ds:schemaRef ds:uri="http://purl.org/dc/terms/"/>
    <ds:schemaRef ds:uri="http://purl.org/dc/dcmitype/"/>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555F1D22-50D8-4F08-A6F5-FFFB3F52F4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3cab29-d428-48a4-9788-a52f80584162"/>
    <ds:schemaRef ds:uri="395180d6-2309-4712-b830-4e0a80c412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D03F1B-7722-44E5-8D37-58CD0BD8C0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788</Words>
  <Characters>4493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RPL(A) Pre training area solo </vt:lpstr>
    </vt:vector>
  </TitlesOfParts>
  <Company>Civil Aviation Safety Authority</Company>
  <LinksUpToDate>false</LinksUpToDate>
  <CharactersWithSpaces>5271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RPL(A) Pre training area solo</dc:title>
  <dc:subject/>
  <dc:creator>Civil Aviation Safety Authority</dc:creator>
  <cp:keywords/>
  <dc:description/>
  <cp:lastModifiedBy>Roper, Chloe</cp:lastModifiedBy>
  <cp:revision>2</cp:revision>
  <dcterms:created xsi:type="dcterms:W3CDTF">2023-07-04T04:50:00Z</dcterms:created>
  <dcterms:modified xsi:type="dcterms:W3CDTF">2023-07-04T04:50:00Z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ID">
    <vt:lpwstr>CASA-04-5338</vt:lpwstr>
  </property>
  <property fmtid="{D5CDD505-2E9C-101B-9397-08002B2CF9AE}" pid="3" name="Version ">
    <vt:lpwstr>2.1 - June 2023.</vt:lpwstr>
  </property>
  <property fmtid="{D5CDD505-2E9C-101B-9397-08002B2CF9AE}" pid="4" name="Author">
    <vt:lpwstr>Civil Aviation Safety Authority</vt:lpwstr>
  </property>
  <property fmtid="{D5CDD505-2E9C-101B-9397-08002B2CF9AE}" pid="5" name="Footer">
    <vt:lpwstr>RPL(A) Pre training area solo l V 2.1 l CASA-04-5339 l 06/2023</vt:lpwstr>
  </property>
  <property fmtid="{D5CDD505-2E9C-101B-9397-08002B2CF9AE}" pid="6" name="ContentTypeId">
    <vt:lpwstr>0x010100AF0977F93D43C54DB13311F61ED49399</vt:lpwstr>
  </property>
  <property fmtid="{D5CDD505-2E9C-101B-9397-08002B2CF9AE}" pid="7" name="Version">
    <vt:lpwstr>2.1 - May 2023.</vt:lpwstr>
  </property>
  <property fmtid="{D5CDD505-2E9C-101B-9397-08002B2CF9AE}" pid="8" name="MediaServiceImageTags">
    <vt:lpwstr/>
  </property>
</Properties>
</file>